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68E9" w14:textId="77777777" w:rsidR="00361A56" w:rsidRDefault="00361A56" w:rsidP="00361A56">
      <w:pPr>
        <w:jc w:val="right"/>
        <w:rPr>
          <w:rFonts w:ascii="Century Gothic" w:hAnsi="Century Gothic"/>
          <w:kern w:val="0"/>
          <w:sz w:val="28"/>
          <w:szCs w:val="28"/>
          <w14:ligatures w14:val="none"/>
        </w:rPr>
      </w:pPr>
      <w:r>
        <w:rPr>
          <w:rFonts w:ascii="Century Gothic" w:hAnsi="Century Gothic"/>
          <w:kern w:val="0"/>
          <w:sz w:val="28"/>
          <w:szCs w:val="28"/>
          <w14:ligatures w14:val="none"/>
        </w:rPr>
        <w:t>Awaken 365</w:t>
      </w:r>
    </w:p>
    <w:p w14:paraId="60CA6B4A" w14:textId="77777777" w:rsidR="00361A56" w:rsidRPr="00BB5A8D" w:rsidRDefault="00361A56" w:rsidP="00361A56">
      <w:pPr>
        <w:jc w:val="right"/>
        <w:rPr>
          <w:rFonts w:ascii="Century Gothic" w:hAnsi="Century Gothic"/>
          <w:kern w:val="0"/>
          <w:sz w:val="28"/>
          <w:szCs w:val="28"/>
          <w14:ligatures w14:val="none"/>
        </w:rPr>
      </w:pPr>
      <w:r>
        <w:rPr>
          <w:rFonts w:ascii="Century Gothic" w:hAnsi="Century Gothic"/>
          <w:kern w:val="0"/>
          <w:sz w:val="28"/>
          <w:szCs w:val="28"/>
          <w14:ligatures w14:val="none"/>
        </w:rPr>
        <w:t>Kingdom of God: 2</w:t>
      </w:r>
    </w:p>
    <w:p w14:paraId="5082DC02" w14:textId="0A0763EB" w:rsidR="00361A56" w:rsidRPr="00BB5A8D" w:rsidRDefault="00361A56" w:rsidP="00361A56">
      <w:pPr>
        <w:jc w:val="right"/>
        <w:rPr>
          <w:rFonts w:ascii="Century Gothic" w:hAnsi="Century Gothic"/>
          <w:kern w:val="0"/>
          <w:sz w:val="28"/>
          <w:szCs w:val="28"/>
          <w14:ligatures w14:val="none"/>
        </w:rPr>
      </w:pPr>
      <w:r>
        <w:rPr>
          <w:rFonts w:ascii="Century Gothic" w:hAnsi="Century Gothic"/>
          <w:kern w:val="0"/>
          <w:sz w:val="28"/>
          <w:szCs w:val="28"/>
          <w14:ligatures w14:val="none"/>
        </w:rPr>
        <w:t>Handout</w:t>
      </w:r>
    </w:p>
    <w:p w14:paraId="473F28AB" w14:textId="77777777" w:rsidR="00361A56" w:rsidRPr="00BB5A8D" w:rsidRDefault="00361A56" w:rsidP="00361A56">
      <w:pPr>
        <w:jc w:val="right"/>
        <w:rPr>
          <w:rFonts w:ascii="Century Gothic" w:hAnsi="Century Gothic"/>
          <w:kern w:val="0"/>
          <w:sz w:val="28"/>
          <w:szCs w:val="28"/>
          <w14:ligatures w14:val="none"/>
        </w:rPr>
      </w:pPr>
      <w:r w:rsidRPr="00BB5A8D">
        <w:rPr>
          <w:rFonts w:ascii="Century Gothic" w:hAnsi="Century Gothic"/>
          <w:kern w:val="0"/>
          <w:sz w:val="28"/>
          <w:szCs w:val="28"/>
          <w14:ligatures w14:val="none"/>
        </w:rPr>
        <w:t>Phil Playfoot</w:t>
      </w:r>
    </w:p>
    <w:p w14:paraId="5D081032" w14:textId="77777777" w:rsidR="00361A56" w:rsidRPr="00BB5A8D" w:rsidRDefault="00361A56" w:rsidP="00361A56">
      <w:pPr>
        <w:rPr>
          <w:rFonts w:ascii="Century Gothic" w:hAnsi="Century Gothic"/>
          <w:kern w:val="0"/>
          <w:sz w:val="28"/>
          <w:szCs w:val="28"/>
          <w14:ligatures w14:val="none"/>
        </w:rPr>
      </w:pPr>
    </w:p>
    <w:p w14:paraId="19623378" w14:textId="77777777" w:rsidR="00361A56" w:rsidRPr="00BB5A8D" w:rsidRDefault="00361A56" w:rsidP="00361A56">
      <w:pPr>
        <w:rPr>
          <w:rFonts w:ascii="Century Gothic" w:hAnsi="Century Gothic"/>
          <w:kern w:val="0"/>
          <w:sz w:val="28"/>
          <w:szCs w:val="28"/>
          <w14:ligatures w14:val="none"/>
        </w:rPr>
      </w:pPr>
    </w:p>
    <w:p w14:paraId="675D4C3F" w14:textId="77777777" w:rsidR="00361A56" w:rsidRPr="00BB5A8D" w:rsidRDefault="00361A56" w:rsidP="00361A56">
      <w:pPr>
        <w:jc w:val="center"/>
        <w:rPr>
          <w:rFonts w:ascii="Century Gothic" w:hAnsi="Century Gothic"/>
          <w:b/>
          <w:bCs/>
          <w:kern w:val="0"/>
          <w:sz w:val="28"/>
          <w:szCs w:val="28"/>
          <w:u w:val="single"/>
          <w14:ligatures w14:val="none"/>
        </w:rPr>
      </w:pPr>
    </w:p>
    <w:p w14:paraId="0142FBEF" w14:textId="77777777" w:rsidR="00361A56" w:rsidRDefault="00361A56" w:rsidP="00361A56">
      <w:pPr>
        <w:pStyle w:val="ListParagraph"/>
        <w:numPr>
          <w:ilvl w:val="0"/>
          <w:numId w:val="4"/>
        </w:numPr>
        <w:rPr>
          <w:rFonts w:ascii="Century Gothic" w:hAnsi="Century Gothic"/>
          <w:kern w:val="0"/>
          <w:sz w:val="28"/>
          <w:szCs w:val="28"/>
          <w14:ligatures w14:val="none"/>
        </w:rPr>
      </w:pPr>
      <w:r w:rsidRPr="00BB5A8D">
        <w:rPr>
          <w:rFonts w:ascii="Century Gothic" w:hAnsi="Century Gothic"/>
          <w:kern w:val="0"/>
          <w:sz w:val="28"/>
          <w:szCs w:val="28"/>
          <w14:ligatures w14:val="none"/>
        </w:rPr>
        <w:t>The kingdom of God is here but not yet fully seen.</w:t>
      </w:r>
    </w:p>
    <w:p w14:paraId="01C7BAA6" w14:textId="77777777" w:rsidR="00361A56" w:rsidRPr="00BB5A8D" w:rsidRDefault="00361A56" w:rsidP="00361A56">
      <w:pPr>
        <w:pStyle w:val="ListParagraph"/>
        <w:rPr>
          <w:rFonts w:ascii="Century Gothic" w:hAnsi="Century Gothic"/>
          <w:kern w:val="0"/>
          <w:sz w:val="28"/>
          <w:szCs w:val="28"/>
          <w14:ligatures w14:val="none"/>
        </w:rPr>
      </w:pPr>
    </w:p>
    <w:p w14:paraId="665015F8" w14:textId="77777777" w:rsidR="00361A56" w:rsidRPr="00BB5A8D" w:rsidRDefault="00361A56" w:rsidP="00361A56">
      <w:pPr>
        <w:pStyle w:val="ListParagraph"/>
        <w:numPr>
          <w:ilvl w:val="0"/>
          <w:numId w:val="4"/>
        </w:numPr>
        <w:rPr>
          <w:rFonts w:ascii="Century Gothic" w:hAnsi="Century Gothic"/>
          <w:kern w:val="0"/>
          <w:sz w:val="28"/>
          <w:szCs w:val="28"/>
          <w14:ligatures w14:val="none"/>
        </w:rPr>
      </w:pPr>
      <w:r w:rsidRPr="00BB5A8D">
        <w:rPr>
          <w:rFonts w:ascii="Century Gothic" w:hAnsi="Century Gothic"/>
          <w:kern w:val="0"/>
          <w:sz w:val="28"/>
          <w:szCs w:val="28"/>
          <w14:ligatures w14:val="none"/>
        </w:rPr>
        <w:t>Living out Christ’s victory now but waiting for His return.</w:t>
      </w:r>
    </w:p>
    <w:p w14:paraId="2967C21E" w14:textId="77777777" w:rsidR="00361A56" w:rsidRPr="00BB5A8D" w:rsidRDefault="00361A56" w:rsidP="00361A56">
      <w:pPr>
        <w:rPr>
          <w:rFonts w:ascii="Century Gothic" w:hAnsi="Century Gothic"/>
          <w:kern w:val="0"/>
          <w:sz w:val="28"/>
          <w:szCs w:val="28"/>
          <w14:ligatures w14:val="none"/>
        </w:rPr>
      </w:pPr>
    </w:p>
    <w:p w14:paraId="0C8EBD29" w14:textId="77777777" w:rsidR="00361A56" w:rsidRPr="00BB5A8D" w:rsidRDefault="00361A56" w:rsidP="00361A56">
      <w:pPr>
        <w:rPr>
          <w:rFonts w:ascii="Century Gothic" w:hAnsi="Century Gothic"/>
          <w:kern w:val="0"/>
          <w:sz w:val="28"/>
          <w:szCs w:val="28"/>
          <w14:ligatures w14:val="none"/>
        </w:rPr>
      </w:pPr>
    </w:p>
    <w:p w14:paraId="5AFB9394" w14:textId="77777777" w:rsidR="00361A56" w:rsidRPr="00BB5A8D" w:rsidRDefault="00361A56" w:rsidP="00361A56">
      <w:pPr>
        <w:rPr>
          <w:rFonts w:ascii="Century Gothic" w:hAnsi="Century Gothic"/>
          <w:kern w:val="0"/>
          <w:sz w:val="28"/>
          <w:szCs w:val="28"/>
          <w14:ligatures w14:val="none"/>
        </w:rPr>
      </w:pPr>
    </w:p>
    <w:p w14:paraId="00596BC3" w14:textId="77777777" w:rsidR="00361A56" w:rsidRPr="00BB5A8D" w:rsidRDefault="00361A56" w:rsidP="00361A56">
      <w:pPr>
        <w:rPr>
          <w:rFonts w:ascii="Century Gothic" w:hAnsi="Century Gothic"/>
          <w:kern w:val="0"/>
          <w:sz w:val="28"/>
          <w:szCs w:val="28"/>
          <w14:ligatures w14:val="none"/>
        </w:rPr>
      </w:pPr>
    </w:p>
    <w:p w14:paraId="0187C6E6" w14:textId="77777777" w:rsidR="00361A56" w:rsidRPr="00BB5A8D" w:rsidRDefault="00361A56" w:rsidP="00361A56">
      <w:pPr>
        <w:rPr>
          <w:rFonts w:ascii="Century Gothic" w:hAnsi="Century Gothic"/>
          <w:kern w:val="0"/>
          <w:sz w:val="28"/>
          <w:szCs w:val="28"/>
          <w14:ligatures w14:val="none"/>
        </w:rPr>
      </w:pPr>
    </w:p>
    <w:p w14:paraId="50E61BBB" w14:textId="77777777" w:rsidR="00361A56" w:rsidRPr="00BB5A8D" w:rsidRDefault="00361A56" w:rsidP="00361A56">
      <w:pPr>
        <w:rPr>
          <w:rFonts w:ascii="Century Gothic" w:hAnsi="Century Gothic"/>
          <w:kern w:val="0"/>
          <w:sz w:val="28"/>
          <w:szCs w:val="28"/>
          <w14:ligatures w14:val="none"/>
        </w:rPr>
      </w:pPr>
    </w:p>
    <w:p w14:paraId="26C2A34C" w14:textId="77777777" w:rsidR="00361A56" w:rsidRPr="00BB5A8D" w:rsidRDefault="00361A56" w:rsidP="00361A56">
      <w:pPr>
        <w:rPr>
          <w:rFonts w:ascii="Century Gothic" w:hAnsi="Century Gothic"/>
          <w:kern w:val="0"/>
          <w:sz w:val="28"/>
          <w:szCs w:val="28"/>
          <w14:ligatures w14:val="none"/>
        </w:rPr>
      </w:pPr>
    </w:p>
    <w:p w14:paraId="13FF68EA" w14:textId="77777777" w:rsidR="00361A56" w:rsidRPr="00BB5A8D" w:rsidRDefault="00361A56" w:rsidP="00361A56">
      <w:pPr>
        <w:rPr>
          <w:rFonts w:ascii="Century Gothic" w:hAnsi="Century Gothic"/>
          <w:kern w:val="0"/>
          <w:sz w:val="28"/>
          <w:szCs w:val="28"/>
          <w14:ligatures w14:val="none"/>
        </w:rPr>
      </w:pPr>
    </w:p>
    <w:p w14:paraId="4868855D" w14:textId="77777777" w:rsidR="00361A56" w:rsidRDefault="00361A56" w:rsidP="00361A56">
      <w:pPr>
        <w:rPr>
          <w:rFonts w:ascii="Century Gothic" w:hAnsi="Century Gothic"/>
          <w:kern w:val="0"/>
          <w:sz w:val="28"/>
          <w:szCs w:val="28"/>
          <w14:ligatures w14:val="none"/>
        </w:rPr>
      </w:pPr>
    </w:p>
    <w:p w14:paraId="6CD12F01" w14:textId="77777777" w:rsidR="00361A56" w:rsidRDefault="00361A56" w:rsidP="00361A56">
      <w:pPr>
        <w:rPr>
          <w:rFonts w:ascii="Century Gothic" w:hAnsi="Century Gothic"/>
          <w:kern w:val="0"/>
          <w:sz w:val="28"/>
          <w:szCs w:val="28"/>
          <w14:ligatures w14:val="none"/>
        </w:rPr>
      </w:pPr>
    </w:p>
    <w:p w14:paraId="30051A9F" w14:textId="77777777" w:rsidR="00361A56" w:rsidRDefault="00361A56" w:rsidP="00361A56">
      <w:pPr>
        <w:rPr>
          <w:rFonts w:ascii="Century Gothic" w:hAnsi="Century Gothic"/>
          <w:kern w:val="0"/>
          <w:sz w:val="28"/>
          <w:szCs w:val="28"/>
          <w14:ligatures w14:val="none"/>
        </w:rPr>
      </w:pPr>
    </w:p>
    <w:p w14:paraId="4EDB16E9" w14:textId="77777777" w:rsidR="00361A56" w:rsidRPr="00BB5A8D" w:rsidRDefault="00361A56" w:rsidP="00361A56">
      <w:pPr>
        <w:rPr>
          <w:rFonts w:ascii="Century Gothic" w:hAnsi="Century Gothic"/>
          <w:kern w:val="0"/>
          <w:sz w:val="28"/>
          <w:szCs w:val="28"/>
          <w14:ligatures w14:val="none"/>
        </w:rPr>
      </w:pPr>
    </w:p>
    <w:p w14:paraId="460AB79E" w14:textId="77777777" w:rsidR="00361A56" w:rsidRPr="00BB5A8D" w:rsidRDefault="00361A56" w:rsidP="00361A56">
      <w:pPr>
        <w:rPr>
          <w:rFonts w:ascii="Century Gothic" w:hAnsi="Century Gothic"/>
          <w:kern w:val="0"/>
          <w:sz w:val="28"/>
          <w:szCs w:val="28"/>
          <w14:ligatures w14:val="none"/>
        </w:rPr>
      </w:pPr>
    </w:p>
    <w:p w14:paraId="24331379" w14:textId="77777777" w:rsidR="00361A56" w:rsidRPr="00BB5A8D" w:rsidRDefault="00361A56" w:rsidP="00361A56">
      <w:pPr>
        <w:rPr>
          <w:rFonts w:ascii="Century Gothic" w:hAnsi="Century Gothic"/>
          <w:kern w:val="0"/>
          <w:sz w:val="28"/>
          <w:szCs w:val="28"/>
          <w14:ligatures w14:val="none"/>
        </w:rPr>
      </w:pPr>
    </w:p>
    <w:p w14:paraId="567ED216" w14:textId="77777777" w:rsidR="00361A56" w:rsidRPr="00BB5A8D" w:rsidRDefault="00361A56" w:rsidP="00361A56">
      <w:pPr>
        <w:rPr>
          <w:rFonts w:ascii="Century Gothic" w:hAnsi="Century Gothic"/>
          <w:kern w:val="0"/>
          <w:sz w:val="28"/>
          <w:szCs w:val="28"/>
          <w14:ligatures w14:val="none"/>
        </w:rPr>
      </w:pPr>
    </w:p>
    <w:p w14:paraId="5A4E7A9F" w14:textId="77777777" w:rsidR="00361A56" w:rsidRPr="00BB5A8D" w:rsidRDefault="00361A56" w:rsidP="00361A56">
      <w:pPr>
        <w:rPr>
          <w:rFonts w:ascii="Century Gothic" w:hAnsi="Century Gothic"/>
          <w:kern w:val="0"/>
          <w:sz w:val="28"/>
          <w:szCs w:val="28"/>
          <w14:ligatures w14:val="none"/>
        </w:rPr>
      </w:pPr>
    </w:p>
    <w:p w14:paraId="0FC2FD6E" w14:textId="77777777" w:rsidR="00361A56" w:rsidRPr="00BB5A8D" w:rsidRDefault="00361A56" w:rsidP="00361A56">
      <w:pPr>
        <w:rPr>
          <w:rFonts w:ascii="Century Gothic" w:hAnsi="Century Gothic"/>
          <w:kern w:val="0"/>
          <w:sz w:val="28"/>
          <w:szCs w:val="28"/>
          <w14:ligatures w14:val="none"/>
        </w:rPr>
      </w:pPr>
    </w:p>
    <w:p w14:paraId="648FEFF5" w14:textId="11043CCC" w:rsidR="00361A56" w:rsidRPr="00C57102" w:rsidRDefault="00361A56" w:rsidP="00361A56">
      <w:pPr>
        <w:rPr>
          <w:rFonts w:ascii="Century Gothic" w:hAnsi="Century Gothic"/>
          <w:b/>
          <w:bCs/>
          <w:kern w:val="0"/>
          <w:sz w:val="28"/>
          <w:szCs w:val="28"/>
          <w:u w:val="single"/>
          <w14:ligatures w14:val="none"/>
        </w:rPr>
      </w:pPr>
      <w:r>
        <w:rPr>
          <w:rFonts w:ascii="Century Gothic" w:hAnsi="Century Gothic"/>
          <w:b/>
          <w:bCs/>
          <w:kern w:val="0"/>
          <w:sz w:val="28"/>
          <w:szCs w:val="28"/>
          <w:u w:val="single"/>
          <w14:ligatures w14:val="none"/>
        </w:rPr>
        <w:lastRenderedPageBreak/>
        <w:t>Introduction</w:t>
      </w:r>
    </w:p>
    <w:p w14:paraId="1F724A16" w14:textId="7E9103EE" w:rsidR="009A6B38" w:rsidRDefault="00361A56" w:rsidP="009A6B38">
      <w:pPr>
        <w:rPr>
          <w:rFonts w:ascii="Century Gothic" w:hAnsi="Century Gothic"/>
          <w:kern w:val="0"/>
          <w:sz w:val="28"/>
          <w:szCs w:val="28"/>
          <w14:ligatures w14:val="none"/>
        </w:rPr>
      </w:pPr>
      <w:r w:rsidRPr="00BB5A8D">
        <w:rPr>
          <w:rFonts w:ascii="Century Gothic" w:hAnsi="Century Gothic"/>
          <w:kern w:val="0"/>
          <w:sz w:val="28"/>
          <w:szCs w:val="28"/>
          <w14:ligatures w14:val="none"/>
        </w:rPr>
        <w:t>The ‘kingdom of God’ is a theme that runs throughout scripture</w:t>
      </w:r>
      <w:r w:rsidR="009A6B38">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w:t>
      </w:r>
    </w:p>
    <w:p w14:paraId="49AE1A4A" w14:textId="5CE02EDA" w:rsidR="00361A56" w:rsidRPr="00BB5A8D" w:rsidRDefault="00361A56" w:rsidP="009A6B38">
      <w:pPr>
        <w:rPr>
          <w:rFonts w:ascii="Century Gothic" w:hAnsi="Century Gothic"/>
          <w:b/>
          <w:bCs/>
          <w:kern w:val="0"/>
          <w:sz w:val="28"/>
          <w:szCs w:val="28"/>
          <w14:ligatures w14:val="none"/>
        </w:rPr>
      </w:pPr>
      <w:r w:rsidRPr="00BB5A8D">
        <w:rPr>
          <w:rFonts w:ascii="Century Gothic" w:hAnsi="Century Gothic"/>
          <w:b/>
          <w:bCs/>
          <w:kern w:val="0"/>
          <w:sz w:val="28"/>
          <w:szCs w:val="28"/>
          <w14:ligatures w14:val="none"/>
        </w:rPr>
        <w:t>God acts in history</w:t>
      </w:r>
      <w:r>
        <w:rPr>
          <w:rFonts w:ascii="Century Gothic" w:hAnsi="Century Gothic"/>
          <w:b/>
          <w:bCs/>
          <w:kern w:val="0"/>
          <w:sz w:val="28"/>
          <w:szCs w:val="28"/>
          <w14:ligatures w14:val="none"/>
        </w:rPr>
        <w:t>:</w:t>
      </w:r>
    </w:p>
    <w:p w14:paraId="37336545" w14:textId="6478D064"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kingdom has a king who rules and reigns and is greater than any human or demonic power and whose purposes </w:t>
      </w:r>
      <w:r w:rsidR="00B72980">
        <w:rPr>
          <w:rFonts w:ascii="Century Gothic" w:hAnsi="Century Gothic"/>
          <w:kern w:val="0"/>
          <w:sz w:val="28"/>
          <w:szCs w:val="28"/>
          <w14:ligatures w14:val="none"/>
        </w:rPr>
        <w:t>in human history</w:t>
      </w:r>
      <w:r w:rsidR="00262F38">
        <w:rPr>
          <w:rFonts w:ascii="Century Gothic" w:hAnsi="Century Gothic"/>
          <w:kern w:val="0"/>
          <w:sz w:val="28"/>
          <w:szCs w:val="28"/>
          <w14:ligatures w14:val="none"/>
        </w:rPr>
        <w:t xml:space="preserve"> </w:t>
      </w:r>
      <w:r w:rsidR="005B1F05">
        <w:rPr>
          <w:rFonts w:ascii="Century Gothic" w:hAnsi="Century Gothic"/>
          <w:kern w:val="0"/>
          <w:sz w:val="28"/>
          <w:szCs w:val="28"/>
          <w14:ligatures w14:val="none"/>
        </w:rPr>
        <w:t xml:space="preserve">to a divinely directed goal </w:t>
      </w:r>
      <w:r w:rsidRPr="00BB5A8D">
        <w:rPr>
          <w:rFonts w:ascii="Century Gothic" w:hAnsi="Century Gothic"/>
          <w:kern w:val="0"/>
          <w:sz w:val="28"/>
          <w:szCs w:val="28"/>
          <w14:ligatures w14:val="none"/>
        </w:rPr>
        <w:t xml:space="preserve">cannot be stopped. </w:t>
      </w:r>
    </w:p>
    <w:p w14:paraId="0770B56A" w14:textId="1BCF82C2"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kingdom of God </w:t>
      </w:r>
      <w:r w:rsidR="00262F38">
        <w:rPr>
          <w:rFonts w:ascii="Century Gothic" w:hAnsi="Century Gothic"/>
          <w:kern w:val="0"/>
          <w:sz w:val="28"/>
          <w:szCs w:val="28"/>
          <w14:ligatures w14:val="none"/>
        </w:rPr>
        <w:t xml:space="preserve">is not </w:t>
      </w:r>
      <w:r w:rsidRPr="00BB5A8D">
        <w:rPr>
          <w:rFonts w:ascii="Century Gothic" w:hAnsi="Century Gothic"/>
          <w:kern w:val="0"/>
          <w:sz w:val="28"/>
          <w:szCs w:val="28"/>
          <w14:ligatures w14:val="none"/>
        </w:rPr>
        <w:t xml:space="preserve">just the reign of God within our own souls or to </w:t>
      </w:r>
      <w:r w:rsidR="006D6C38">
        <w:rPr>
          <w:rFonts w:ascii="Century Gothic" w:hAnsi="Century Gothic"/>
          <w:kern w:val="0"/>
          <w:sz w:val="28"/>
          <w:szCs w:val="28"/>
          <w14:ligatures w14:val="none"/>
        </w:rPr>
        <w:t>our future state</w:t>
      </w:r>
      <w:r w:rsidR="005B1F05">
        <w:rPr>
          <w:rFonts w:ascii="Century Gothic" w:hAnsi="Century Gothic"/>
          <w:kern w:val="0"/>
          <w:sz w:val="28"/>
          <w:szCs w:val="28"/>
          <w14:ligatures w14:val="none"/>
        </w:rPr>
        <w:t xml:space="preserve">. </w:t>
      </w:r>
    </w:p>
    <w:p w14:paraId="64C11917" w14:textId="7614AD1D"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ultimate outworking of the kingdom of God is the </w:t>
      </w:r>
      <w:r>
        <w:rPr>
          <w:rFonts w:ascii="Century Gothic" w:hAnsi="Century Gothic"/>
          <w:kern w:val="0"/>
          <w:sz w:val="28"/>
          <w:szCs w:val="28"/>
          <w14:ligatures w14:val="none"/>
        </w:rPr>
        <w:t>culmination</w:t>
      </w:r>
      <w:r w:rsidRPr="00BB5A8D">
        <w:rPr>
          <w:rFonts w:ascii="Century Gothic" w:hAnsi="Century Gothic"/>
          <w:kern w:val="0"/>
          <w:sz w:val="28"/>
          <w:szCs w:val="28"/>
          <w14:ligatures w14:val="none"/>
        </w:rPr>
        <w:t xml:space="preserve"> of human history. </w:t>
      </w:r>
      <w:r w:rsidRPr="00BB5A8D">
        <w:rPr>
          <w:rFonts w:ascii="Century Gothic" w:hAnsi="Century Gothic"/>
          <w:i/>
          <w:iCs/>
          <w:kern w:val="0"/>
          <w:sz w:val="28"/>
          <w:szCs w:val="28"/>
          <w14:ligatures w14:val="none"/>
        </w:rPr>
        <w:t>“It is God’s sovereignty consummated by the annihilation of everything hostile to it.”</w:t>
      </w:r>
      <w:r w:rsidRPr="00BB5A8D">
        <w:rPr>
          <w:rFonts w:ascii="Century Gothic" w:hAnsi="Century Gothic"/>
          <w:kern w:val="0"/>
          <w:sz w:val="28"/>
          <w:szCs w:val="28"/>
          <w14:ligatures w14:val="none"/>
        </w:rPr>
        <w:t xml:space="preserve"> (George E Ladd. The Presence of the Future). It is the final victory of good over evil; of God over Satan.</w:t>
      </w:r>
    </w:p>
    <w:p w14:paraId="5EEC8190" w14:textId="77777777" w:rsidR="00361A56" w:rsidRPr="00335EC5" w:rsidRDefault="00361A56" w:rsidP="00C57102">
      <w:pPr>
        <w:contextualSpacing/>
        <w:rPr>
          <w:rFonts w:ascii="Century Gothic" w:hAnsi="Century Gothic"/>
          <w:b/>
          <w:bCs/>
          <w:kern w:val="0"/>
          <w:sz w:val="28"/>
          <w:szCs w:val="28"/>
          <w14:ligatures w14:val="none"/>
        </w:rPr>
      </w:pPr>
      <w:r w:rsidRPr="00BB5A8D">
        <w:rPr>
          <w:rFonts w:ascii="Century Gothic" w:hAnsi="Century Gothic"/>
          <w:b/>
          <w:bCs/>
          <w:kern w:val="0"/>
          <w:sz w:val="28"/>
          <w:szCs w:val="28"/>
          <w14:ligatures w14:val="none"/>
        </w:rPr>
        <w:t>The nature of evil</w:t>
      </w:r>
    </w:p>
    <w:p w14:paraId="323354F8" w14:textId="77777777" w:rsidR="00361A56" w:rsidRPr="00BB5A8D" w:rsidRDefault="00361A56" w:rsidP="00361A56">
      <w:pPr>
        <w:ind w:left="720"/>
        <w:contextualSpacing/>
        <w:rPr>
          <w:rFonts w:ascii="Century Gothic" w:hAnsi="Century Gothic"/>
          <w:b/>
          <w:bCs/>
          <w:kern w:val="0"/>
          <w:sz w:val="28"/>
          <w:szCs w:val="28"/>
          <w:u w:val="single"/>
          <w14:ligatures w14:val="none"/>
        </w:rPr>
      </w:pPr>
    </w:p>
    <w:p w14:paraId="764F77E5" w14:textId="70962395"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Evil forces are real and try to oppose God’s purposes and rule. These demonic forces manifest in history; in systems of thought, culture, human government and individual lives as well as sickness in its various forms. </w:t>
      </w:r>
    </w:p>
    <w:p w14:paraId="61B7892C" w14:textId="0E1D103E" w:rsidR="00361A56"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It will only come to an end when God intervenes to purge the earth from evil. </w:t>
      </w:r>
    </w:p>
    <w:p w14:paraId="441F8FE0" w14:textId="30F6D2AB"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Evil affects us individually </w:t>
      </w:r>
      <w:r w:rsidR="00117084">
        <w:rPr>
          <w:rFonts w:ascii="Century Gothic" w:hAnsi="Century Gothic"/>
          <w:kern w:val="0"/>
          <w:sz w:val="28"/>
          <w:szCs w:val="28"/>
          <w14:ligatures w14:val="none"/>
        </w:rPr>
        <w:t xml:space="preserve">through our sin nature </w:t>
      </w:r>
      <w:r w:rsidRPr="00BB5A8D">
        <w:rPr>
          <w:rFonts w:ascii="Century Gothic" w:hAnsi="Century Gothic"/>
          <w:kern w:val="0"/>
          <w:sz w:val="28"/>
          <w:szCs w:val="28"/>
          <w14:ligatures w14:val="none"/>
        </w:rPr>
        <w:t>but also families, marriages, communities, nations, governments and is seen in conflict, injustice, crime, war, godless philosophies, sickness and religion.</w:t>
      </w:r>
    </w:p>
    <w:p w14:paraId="09DF68DC" w14:textId="550E145F" w:rsidR="00361A56" w:rsidRPr="00BB5A8D" w:rsidRDefault="00DE3C41" w:rsidP="00361A56">
      <w:pPr>
        <w:rPr>
          <w:rFonts w:ascii="Century Gothic" w:hAnsi="Century Gothic"/>
          <w:kern w:val="0"/>
          <w:sz w:val="28"/>
          <w:szCs w:val="28"/>
          <w14:ligatures w14:val="none"/>
        </w:rPr>
      </w:pPr>
      <w:r>
        <w:rPr>
          <w:rFonts w:ascii="Century Gothic" w:hAnsi="Century Gothic"/>
          <w:kern w:val="0"/>
          <w:sz w:val="28"/>
          <w:szCs w:val="28"/>
          <w14:ligatures w14:val="none"/>
        </w:rPr>
        <w:t>T</w:t>
      </w:r>
      <w:r w:rsidR="00361A56" w:rsidRPr="00BB5A8D">
        <w:rPr>
          <w:rFonts w:ascii="Century Gothic" w:hAnsi="Century Gothic"/>
          <w:kern w:val="0"/>
          <w:sz w:val="28"/>
          <w:szCs w:val="28"/>
          <w14:ligatures w14:val="none"/>
        </w:rPr>
        <w:t>hose in the kingdom of God will be called upon to suffer for what is right</w:t>
      </w:r>
      <w:r>
        <w:rPr>
          <w:rFonts w:ascii="Century Gothic" w:hAnsi="Century Gothic"/>
          <w:kern w:val="0"/>
          <w:sz w:val="28"/>
          <w:szCs w:val="28"/>
          <w14:ligatures w14:val="none"/>
        </w:rPr>
        <w:t xml:space="preserve"> and true.</w:t>
      </w:r>
    </w:p>
    <w:p w14:paraId="5AC66349" w14:textId="77777777" w:rsidR="00361A56" w:rsidRPr="00BB5A8D" w:rsidRDefault="00361A56" w:rsidP="00361A56">
      <w:pPr>
        <w:rPr>
          <w:rFonts w:ascii="Century Gothic" w:hAnsi="Century Gothic"/>
          <w:kern w:val="0"/>
          <w:sz w:val="28"/>
          <w:szCs w:val="28"/>
          <w14:ligatures w14:val="none"/>
        </w:rPr>
      </w:pPr>
    </w:p>
    <w:p w14:paraId="07DBDD89" w14:textId="77777777" w:rsidR="00361A56" w:rsidRPr="00BD6DB6" w:rsidRDefault="00361A56" w:rsidP="00361A56">
      <w:pPr>
        <w:numPr>
          <w:ilvl w:val="0"/>
          <w:numId w:val="1"/>
        </w:numPr>
        <w:contextualSpacing/>
        <w:rPr>
          <w:rFonts w:ascii="Century Gothic" w:hAnsi="Century Gothic"/>
          <w:b/>
          <w:bCs/>
          <w:kern w:val="0"/>
          <w:sz w:val="28"/>
          <w:szCs w:val="28"/>
          <w:u w:val="single"/>
          <w14:ligatures w14:val="none"/>
        </w:rPr>
      </w:pPr>
      <w:r w:rsidRPr="00BD6DB6">
        <w:rPr>
          <w:rFonts w:ascii="Century Gothic" w:hAnsi="Century Gothic"/>
          <w:b/>
          <w:bCs/>
          <w:kern w:val="0"/>
          <w:sz w:val="28"/>
          <w:szCs w:val="28"/>
          <w:u w:val="single"/>
          <w14:ligatures w14:val="none"/>
        </w:rPr>
        <w:t>The kingdom of God is the supernatural act of God</w:t>
      </w:r>
    </w:p>
    <w:p w14:paraId="18CE8778" w14:textId="77777777" w:rsidR="00361A56" w:rsidRPr="00BB5A8D" w:rsidRDefault="00361A56" w:rsidP="00361A56">
      <w:pPr>
        <w:ind w:left="720"/>
        <w:contextualSpacing/>
        <w:rPr>
          <w:rFonts w:ascii="Century Gothic" w:hAnsi="Century Gothic"/>
          <w:b/>
          <w:bCs/>
          <w:kern w:val="0"/>
          <w:sz w:val="28"/>
          <w:szCs w:val="28"/>
          <w:u w:val="single"/>
          <w14:ligatures w14:val="none"/>
        </w:rPr>
      </w:pPr>
    </w:p>
    <w:p w14:paraId="3371AEA3" w14:textId="09F166A1" w:rsidR="00361A56" w:rsidRPr="00BB5A8D" w:rsidRDefault="00361A56" w:rsidP="007940B9">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final realisation of God’s rule will be accomplished by a supernatural act of God. At the second coming of Christ, world </w:t>
      </w:r>
      <w:r w:rsidRPr="00BB5A8D">
        <w:rPr>
          <w:rFonts w:ascii="Century Gothic" w:hAnsi="Century Gothic"/>
          <w:kern w:val="0"/>
          <w:sz w:val="28"/>
          <w:szCs w:val="28"/>
          <w14:ligatures w14:val="none"/>
        </w:rPr>
        <w:lastRenderedPageBreak/>
        <w:t xml:space="preserve">history will </w:t>
      </w:r>
      <w:r w:rsidR="00A235AC">
        <w:rPr>
          <w:rFonts w:ascii="Century Gothic" w:hAnsi="Century Gothic"/>
          <w:kern w:val="0"/>
          <w:sz w:val="28"/>
          <w:szCs w:val="28"/>
          <w14:ligatures w14:val="none"/>
        </w:rPr>
        <w:t>come to an end</w:t>
      </w:r>
      <w:r w:rsidRPr="00BB5A8D">
        <w:rPr>
          <w:rFonts w:ascii="Century Gothic" w:hAnsi="Century Gothic"/>
          <w:kern w:val="0"/>
          <w:sz w:val="28"/>
          <w:szCs w:val="28"/>
          <w14:ligatures w14:val="none"/>
        </w:rPr>
        <w:t xml:space="preserve">. All evil, pain, disease, injustice, </w:t>
      </w:r>
      <w:r w:rsidR="00A235AC">
        <w:rPr>
          <w:rFonts w:ascii="Century Gothic" w:hAnsi="Century Gothic"/>
          <w:kern w:val="0"/>
          <w:sz w:val="28"/>
          <w:szCs w:val="28"/>
          <w14:ligatures w14:val="none"/>
        </w:rPr>
        <w:t xml:space="preserve">and </w:t>
      </w:r>
      <w:r w:rsidRPr="00BB5A8D">
        <w:rPr>
          <w:rFonts w:ascii="Century Gothic" w:hAnsi="Century Gothic"/>
          <w:kern w:val="0"/>
          <w:sz w:val="28"/>
          <w:szCs w:val="28"/>
          <w14:ligatures w14:val="none"/>
        </w:rPr>
        <w:t>suffering will stop and Satan and the demonic powers aligned with him</w:t>
      </w:r>
      <w:r w:rsidR="00A235AC">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along with those who have rejected Christ</w:t>
      </w:r>
      <w:r w:rsidR="00A235AC">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will be banished from the ‘new heaven and new earth’ forever. This is the Christian’s hope and makes sense of </w:t>
      </w:r>
      <w:r w:rsidR="00F40792">
        <w:rPr>
          <w:rFonts w:ascii="Century Gothic" w:hAnsi="Century Gothic"/>
          <w:kern w:val="0"/>
          <w:sz w:val="28"/>
          <w:szCs w:val="28"/>
          <w14:ligatures w14:val="none"/>
        </w:rPr>
        <w:t>present suffering.</w:t>
      </w:r>
    </w:p>
    <w:p w14:paraId="2B45818D" w14:textId="4D3D7006"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God entered history in the person of the Son to redeem human history. He continues to </w:t>
      </w:r>
      <w:r>
        <w:rPr>
          <w:rFonts w:ascii="Century Gothic" w:hAnsi="Century Gothic"/>
          <w:kern w:val="0"/>
          <w:sz w:val="28"/>
          <w:szCs w:val="28"/>
          <w14:ligatures w14:val="none"/>
        </w:rPr>
        <w:t>work in</w:t>
      </w:r>
      <w:r w:rsidRPr="00BB5A8D">
        <w:rPr>
          <w:rFonts w:ascii="Century Gothic" w:hAnsi="Century Gothic"/>
          <w:kern w:val="0"/>
          <w:sz w:val="28"/>
          <w:szCs w:val="28"/>
          <w14:ligatures w14:val="none"/>
        </w:rPr>
        <w:t xml:space="preserve"> history </w:t>
      </w:r>
      <w:r w:rsidR="00D74F93">
        <w:rPr>
          <w:rFonts w:ascii="Century Gothic" w:hAnsi="Century Gothic"/>
          <w:kern w:val="0"/>
          <w:sz w:val="28"/>
          <w:szCs w:val="28"/>
          <w14:ligatures w14:val="none"/>
        </w:rPr>
        <w:t xml:space="preserve">by the Holy Spirit </w:t>
      </w:r>
      <w:r w:rsidR="009D7AEE">
        <w:rPr>
          <w:rFonts w:ascii="Century Gothic" w:hAnsi="Century Gothic"/>
          <w:kern w:val="0"/>
          <w:sz w:val="28"/>
          <w:szCs w:val="28"/>
          <w14:ligatures w14:val="none"/>
        </w:rPr>
        <w:t xml:space="preserve">through </w:t>
      </w:r>
      <w:r w:rsidRPr="00BB5A8D">
        <w:rPr>
          <w:rFonts w:ascii="Century Gothic" w:hAnsi="Century Gothic"/>
          <w:kern w:val="0"/>
          <w:sz w:val="28"/>
          <w:szCs w:val="28"/>
          <w14:ligatures w14:val="none"/>
        </w:rPr>
        <w:t xml:space="preserve">His body, the Church, made up of individuals who are carriers and enforcers of the victory that Christ accomplished over evil and the evil one on the cross. </w:t>
      </w:r>
    </w:p>
    <w:p w14:paraId="2487CC00" w14:textId="77777777" w:rsidR="00361A56" w:rsidRPr="00636ED5" w:rsidRDefault="00361A56" w:rsidP="00361A56">
      <w:pPr>
        <w:rPr>
          <w:rFonts w:ascii="Century Gothic" w:hAnsi="Century Gothic"/>
          <w:b/>
          <w:bCs/>
          <w:kern w:val="0"/>
          <w:sz w:val="28"/>
          <w:szCs w:val="28"/>
          <w:u w:val="single"/>
          <w14:ligatures w14:val="none"/>
        </w:rPr>
      </w:pPr>
      <w:r>
        <w:rPr>
          <w:rFonts w:ascii="Century Gothic" w:hAnsi="Century Gothic"/>
          <w:b/>
          <w:bCs/>
          <w:kern w:val="0"/>
          <w:sz w:val="28"/>
          <w:szCs w:val="28"/>
          <w:u w:val="single"/>
          <w14:ligatures w14:val="none"/>
        </w:rPr>
        <w:t xml:space="preserve">2. </w:t>
      </w:r>
      <w:r w:rsidRPr="00BB5A8D">
        <w:rPr>
          <w:rFonts w:ascii="Century Gothic" w:hAnsi="Century Gothic"/>
          <w:b/>
          <w:bCs/>
          <w:kern w:val="0"/>
          <w:sz w:val="28"/>
          <w:szCs w:val="28"/>
          <w:u w:val="single"/>
          <w14:ligatures w14:val="none"/>
        </w:rPr>
        <w:t>The Kingdom of God: Here But Not Yet Fully Seen.</w:t>
      </w:r>
    </w:p>
    <w:p w14:paraId="08A9E44F" w14:textId="03E6FC7B" w:rsidR="00361A56"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w:t>
      </w:r>
      <w:r>
        <w:rPr>
          <w:rFonts w:ascii="Century Gothic" w:hAnsi="Century Gothic"/>
          <w:kern w:val="0"/>
          <w:sz w:val="28"/>
          <w:szCs w:val="28"/>
          <w14:ligatures w14:val="none"/>
        </w:rPr>
        <w:t>reality</w:t>
      </w:r>
      <w:r w:rsidRPr="00BB5A8D">
        <w:rPr>
          <w:rFonts w:ascii="Century Gothic" w:hAnsi="Century Gothic"/>
          <w:kern w:val="0"/>
          <w:sz w:val="28"/>
          <w:szCs w:val="28"/>
          <w14:ligatures w14:val="none"/>
        </w:rPr>
        <w:t xml:space="preserve"> of the kingdom must be made public until that day when ‘</w:t>
      </w:r>
      <w:r w:rsidRPr="00BB5A8D">
        <w:rPr>
          <w:rFonts w:ascii="Century Gothic" w:hAnsi="Century Gothic"/>
          <w:b/>
          <w:bCs/>
          <w:color w:val="EE0000"/>
          <w:kern w:val="0"/>
          <w:sz w:val="28"/>
          <w:szCs w:val="28"/>
          <w14:ligatures w14:val="none"/>
        </w:rPr>
        <w:t>every eye will see him and every knee bow and acknowledge Christ as Lord’</w:t>
      </w:r>
      <w:r w:rsidRPr="00BB5A8D">
        <w:rPr>
          <w:rFonts w:ascii="Century Gothic" w:hAnsi="Century Gothic"/>
          <w:kern w:val="0"/>
          <w:sz w:val="28"/>
          <w:szCs w:val="28"/>
          <w14:ligatures w14:val="none"/>
        </w:rPr>
        <w:t>.</w:t>
      </w:r>
      <w:r>
        <w:rPr>
          <w:rFonts w:ascii="Century Gothic" w:hAnsi="Century Gothic"/>
          <w:kern w:val="0"/>
          <w:sz w:val="28"/>
          <w:szCs w:val="28"/>
          <w14:ligatures w14:val="none"/>
        </w:rPr>
        <w:t xml:space="preserve"> (Philippians 2: 10-11).</w:t>
      </w:r>
      <w:r w:rsidRPr="00BB5A8D">
        <w:rPr>
          <w:rFonts w:ascii="Century Gothic" w:hAnsi="Century Gothic"/>
          <w:kern w:val="0"/>
          <w:sz w:val="28"/>
          <w:szCs w:val="28"/>
          <w14:ligatures w14:val="none"/>
        </w:rPr>
        <w:t xml:space="preserve"> </w:t>
      </w:r>
    </w:p>
    <w:p w14:paraId="78A86909" w14:textId="4F70B2E1"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The kingdom has come but is not yet fully here. The death and resurrection of Christ are yet to be fully consummated when death will be no more and we will receive our eternal resurrection bodies. The goal of history is that history itself will come to an end.</w:t>
      </w:r>
    </w:p>
    <w:p w14:paraId="6FD28344" w14:textId="77777777" w:rsidR="00361A56" w:rsidRPr="00BB5A8D" w:rsidRDefault="00361A56" w:rsidP="00361A56">
      <w:pPr>
        <w:rPr>
          <w:rFonts w:ascii="Century Gothic" w:hAnsi="Century Gothic"/>
          <w:kern w:val="0"/>
          <w:sz w:val="28"/>
          <w:szCs w:val="28"/>
          <w14:ligatures w14:val="none"/>
        </w:rPr>
      </w:pPr>
    </w:p>
    <w:p w14:paraId="7A02B16C" w14:textId="318B446C" w:rsidR="00361A56" w:rsidRPr="00335EC5" w:rsidRDefault="00361A56" w:rsidP="00361A56">
      <w:pPr>
        <w:contextualSpacing/>
        <w:rPr>
          <w:rFonts w:ascii="Century Gothic" w:hAnsi="Century Gothic"/>
          <w:b/>
          <w:bCs/>
          <w:kern w:val="0"/>
          <w:sz w:val="28"/>
          <w:szCs w:val="28"/>
          <w14:ligatures w14:val="none"/>
        </w:rPr>
      </w:pPr>
      <w:r>
        <w:rPr>
          <w:rFonts w:ascii="Century Gothic" w:hAnsi="Century Gothic"/>
          <w:b/>
          <w:bCs/>
          <w:kern w:val="0"/>
          <w:sz w:val="28"/>
          <w:szCs w:val="28"/>
          <w14:ligatures w14:val="none"/>
        </w:rPr>
        <w:t xml:space="preserve">What is the </w:t>
      </w:r>
      <w:r w:rsidRPr="00BB5A8D">
        <w:rPr>
          <w:rFonts w:ascii="Century Gothic" w:hAnsi="Century Gothic"/>
          <w:b/>
          <w:bCs/>
          <w:kern w:val="0"/>
          <w:sz w:val="28"/>
          <w:szCs w:val="28"/>
          <w14:ligatures w14:val="none"/>
        </w:rPr>
        <w:t>role of the church</w:t>
      </w:r>
      <w:r>
        <w:rPr>
          <w:rFonts w:ascii="Century Gothic" w:hAnsi="Century Gothic"/>
          <w:b/>
          <w:bCs/>
          <w:kern w:val="0"/>
          <w:sz w:val="28"/>
          <w:szCs w:val="28"/>
          <w14:ligatures w14:val="none"/>
        </w:rPr>
        <w:t>?</w:t>
      </w:r>
    </w:p>
    <w:p w14:paraId="545D87D3" w14:textId="77777777" w:rsidR="00361A56" w:rsidRPr="00BB5A8D" w:rsidRDefault="00361A56" w:rsidP="00361A56">
      <w:pPr>
        <w:contextualSpacing/>
        <w:rPr>
          <w:rFonts w:ascii="Century Gothic" w:hAnsi="Century Gothic"/>
          <w:b/>
          <w:bCs/>
          <w:kern w:val="0"/>
          <w:sz w:val="28"/>
          <w:szCs w:val="28"/>
          <w:u w:val="single"/>
          <w14:ligatures w14:val="none"/>
        </w:rPr>
      </w:pPr>
    </w:p>
    <w:p w14:paraId="233092C7"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We are an ‘eschatological (end time) community’. A witness by word and deed to the sure victory of God’s kingdom both now and in the future. </w:t>
      </w:r>
    </w:p>
    <w:p w14:paraId="197BB011"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We live in hope based on what has taken place and what has been revealed about what is to come. </w:t>
      </w:r>
    </w:p>
    <w:p w14:paraId="391E3280" w14:textId="2D172829"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We display the reality of the future kingdom in th</w:t>
      </w:r>
      <w:r>
        <w:rPr>
          <w:rFonts w:ascii="Century Gothic" w:hAnsi="Century Gothic"/>
          <w:kern w:val="0"/>
          <w:sz w:val="28"/>
          <w:szCs w:val="28"/>
          <w14:ligatures w14:val="none"/>
        </w:rPr>
        <w:t>is</w:t>
      </w:r>
      <w:r w:rsidRPr="00BB5A8D">
        <w:rPr>
          <w:rFonts w:ascii="Century Gothic" w:hAnsi="Century Gothic"/>
          <w:kern w:val="0"/>
          <w:sz w:val="28"/>
          <w:szCs w:val="28"/>
          <w14:ligatures w14:val="none"/>
        </w:rPr>
        <w:t xml:space="preserve"> present evil age by healing the sick, driving out demons, caring for the poor, </w:t>
      </w:r>
      <w:r>
        <w:rPr>
          <w:rFonts w:ascii="Century Gothic" w:hAnsi="Century Gothic"/>
          <w:kern w:val="0"/>
          <w:sz w:val="28"/>
          <w:szCs w:val="28"/>
          <w14:ligatures w14:val="none"/>
        </w:rPr>
        <w:t xml:space="preserve">caring for the earth, </w:t>
      </w:r>
      <w:r w:rsidRPr="00BB5A8D">
        <w:rPr>
          <w:rFonts w:ascii="Century Gothic" w:hAnsi="Century Gothic"/>
          <w:kern w:val="0"/>
          <w:sz w:val="28"/>
          <w:szCs w:val="28"/>
          <w14:ligatures w14:val="none"/>
        </w:rPr>
        <w:t xml:space="preserve">working for justice and proclaiming the truth of the kingdom. </w:t>
      </w:r>
      <w:r w:rsidR="00C2577A">
        <w:rPr>
          <w:rFonts w:ascii="Century Gothic" w:hAnsi="Century Gothic"/>
          <w:kern w:val="0"/>
          <w:sz w:val="28"/>
          <w:szCs w:val="28"/>
          <w14:ligatures w14:val="none"/>
        </w:rPr>
        <w:t>This is the witness of the triumph of God’s kingdom.</w:t>
      </w:r>
    </w:p>
    <w:p w14:paraId="5684266D" w14:textId="00FF74C7" w:rsidR="00361A56" w:rsidRPr="00BB5A8D" w:rsidRDefault="00877B85" w:rsidP="00361A56">
      <w:pPr>
        <w:rPr>
          <w:rFonts w:ascii="Century Gothic" w:hAnsi="Century Gothic"/>
          <w:kern w:val="0"/>
          <w:sz w:val="28"/>
          <w:szCs w:val="28"/>
          <w14:ligatures w14:val="none"/>
        </w:rPr>
      </w:pPr>
      <w:r>
        <w:rPr>
          <w:rFonts w:ascii="Century Gothic" w:hAnsi="Century Gothic"/>
          <w:kern w:val="0"/>
          <w:sz w:val="28"/>
          <w:szCs w:val="28"/>
          <w14:ligatures w14:val="none"/>
        </w:rPr>
        <w:t>The church</w:t>
      </w:r>
      <w:r w:rsidR="00361A56" w:rsidRPr="00BB5A8D">
        <w:rPr>
          <w:rFonts w:ascii="Century Gothic" w:hAnsi="Century Gothic"/>
          <w:kern w:val="0"/>
          <w:sz w:val="28"/>
          <w:szCs w:val="28"/>
          <w14:ligatures w14:val="none"/>
        </w:rPr>
        <w:t xml:space="preserve"> ‘</w:t>
      </w:r>
      <w:r w:rsidR="00361A56" w:rsidRPr="00BB5A8D">
        <w:rPr>
          <w:rFonts w:ascii="Century Gothic" w:hAnsi="Century Gothic"/>
          <w:b/>
          <w:bCs/>
          <w:kern w:val="0"/>
          <w:sz w:val="28"/>
          <w:szCs w:val="28"/>
          <w14:ligatures w14:val="none"/>
        </w:rPr>
        <w:t>live</w:t>
      </w:r>
      <w:r>
        <w:rPr>
          <w:rFonts w:ascii="Century Gothic" w:hAnsi="Century Gothic"/>
          <w:b/>
          <w:bCs/>
          <w:kern w:val="0"/>
          <w:sz w:val="28"/>
          <w:szCs w:val="28"/>
          <w14:ligatures w14:val="none"/>
        </w:rPr>
        <w:t>s</w:t>
      </w:r>
      <w:r w:rsidR="00361A56" w:rsidRPr="00BB5A8D">
        <w:rPr>
          <w:rFonts w:ascii="Century Gothic" w:hAnsi="Century Gothic"/>
          <w:b/>
          <w:bCs/>
          <w:kern w:val="0"/>
          <w:sz w:val="28"/>
          <w:szCs w:val="28"/>
          <w14:ligatures w14:val="none"/>
        </w:rPr>
        <w:t xml:space="preserve"> between the times’</w:t>
      </w:r>
      <w:r w:rsidR="00361A56" w:rsidRPr="00BB5A8D">
        <w:rPr>
          <w:rFonts w:ascii="Century Gothic" w:hAnsi="Century Gothic"/>
          <w:kern w:val="0"/>
          <w:sz w:val="28"/>
          <w:szCs w:val="28"/>
          <w14:ligatures w14:val="none"/>
        </w:rPr>
        <w:t xml:space="preserve">. We are caught up in a tension between the kingdom of God and a sinful world; between the age to come and the present evil age. The church has </w:t>
      </w:r>
      <w:r w:rsidR="00361A56" w:rsidRPr="00BB5A8D">
        <w:rPr>
          <w:rFonts w:ascii="Century Gothic" w:hAnsi="Century Gothic"/>
          <w:kern w:val="0"/>
          <w:sz w:val="28"/>
          <w:szCs w:val="28"/>
          <w14:ligatures w14:val="none"/>
        </w:rPr>
        <w:lastRenderedPageBreak/>
        <w:t xml:space="preserve">experienced the victory of the kingdom of God and yet experiences the powers of darkness and our struggle to maturity. </w:t>
      </w:r>
    </w:p>
    <w:p w14:paraId="26C2F9D8" w14:textId="1A97C822"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The church has become the focal point between good and evil. It is through the church that ‘</w:t>
      </w:r>
      <w:r w:rsidRPr="00BB5A8D">
        <w:rPr>
          <w:rFonts w:ascii="Century Gothic" w:hAnsi="Century Gothic"/>
          <w:b/>
          <w:bCs/>
          <w:i/>
          <w:iCs/>
          <w:color w:val="EE0000"/>
          <w:kern w:val="0"/>
          <w:sz w:val="28"/>
          <w:szCs w:val="28"/>
          <w14:ligatures w14:val="none"/>
        </w:rPr>
        <w:t>God’s manifold wisdom is displayed’</w:t>
      </w:r>
      <w:r w:rsidRPr="00BB5A8D">
        <w:rPr>
          <w:rFonts w:ascii="Century Gothic" w:hAnsi="Century Gothic"/>
          <w:kern w:val="0"/>
          <w:sz w:val="28"/>
          <w:szCs w:val="28"/>
          <w14:ligatures w14:val="none"/>
        </w:rPr>
        <w:t>. (</w:t>
      </w:r>
      <w:r w:rsidRPr="0029759A">
        <w:rPr>
          <w:rFonts w:ascii="Century Gothic" w:hAnsi="Century Gothic"/>
          <w:b/>
          <w:bCs/>
          <w:kern w:val="0"/>
          <w:sz w:val="28"/>
          <w:szCs w:val="28"/>
          <w14:ligatures w14:val="none"/>
        </w:rPr>
        <w:t>Ephesians 3:10</w:t>
      </w:r>
      <w:r w:rsidRPr="00BB5A8D">
        <w:rPr>
          <w:rFonts w:ascii="Century Gothic" w:hAnsi="Century Gothic"/>
          <w:kern w:val="0"/>
          <w:sz w:val="28"/>
          <w:szCs w:val="28"/>
          <w14:ligatures w14:val="none"/>
        </w:rPr>
        <w:t>)</w:t>
      </w:r>
      <w:r w:rsidR="005B0352">
        <w:rPr>
          <w:rFonts w:ascii="Century Gothic" w:hAnsi="Century Gothic"/>
          <w:kern w:val="0"/>
          <w:sz w:val="28"/>
          <w:szCs w:val="28"/>
          <w14:ligatures w14:val="none"/>
        </w:rPr>
        <w:t>.</w:t>
      </w:r>
    </w:p>
    <w:p w14:paraId="104CA5EA" w14:textId="0F21B9C1" w:rsidR="00CD010E" w:rsidRDefault="00137FC5" w:rsidP="00361A56">
      <w:pPr>
        <w:rPr>
          <w:rFonts w:ascii="Century Gothic" w:hAnsi="Century Gothic"/>
          <w:kern w:val="0"/>
          <w:sz w:val="28"/>
          <w:szCs w:val="28"/>
          <w14:ligatures w14:val="none"/>
        </w:rPr>
      </w:pPr>
      <w:r>
        <w:rPr>
          <w:rFonts w:ascii="Century Gothic" w:hAnsi="Century Gothic"/>
          <w:kern w:val="0"/>
          <w:sz w:val="28"/>
          <w:szCs w:val="28"/>
          <w14:ligatures w14:val="none"/>
        </w:rPr>
        <w:t>The church is</w:t>
      </w:r>
      <w:r w:rsidR="00361A56" w:rsidRPr="00BB5A8D">
        <w:rPr>
          <w:rFonts w:ascii="Century Gothic" w:hAnsi="Century Gothic"/>
          <w:kern w:val="0"/>
          <w:sz w:val="28"/>
          <w:szCs w:val="28"/>
          <w14:ligatures w14:val="none"/>
        </w:rPr>
        <w:t xml:space="preserve"> a ‘</w:t>
      </w:r>
      <w:r w:rsidR="00361A56" w:rsidRPr="00BB5A8D">
        <w:rPr>
          <w:rFonts w:ascii="Century Gothic" w:hAnsi="Century Gothic"/>
          <w:b/>
          <w:bCs/>
          <w:i/>
          <w:iCs/>
          <w:kern w:val="0"/>
          <w:sz w:val="28"/>
          <w:szCs w:val="28"/>
          <w14:ligatures w14:val="none"/>
        </w:rPr>
        <w:t>holy nation’</w:t>
      </w:r>
      <w:r w:rsidR="00361A56" w:rsidRPr="00BB5A8D">
        <w:rPr>
          <w:rFonts w:ascii="Century Gothic" w:hAnsi="Century Gothic"/>
          <w:kern w:val="0"/>
          <w:sz w:val="28"/>
          <w:szCs w:val="28"/>
          <w14:ligatures w14:val="none"/>
        </w:rPr>
        <w:t xml:space="preserve"> (1 Peter 2:9) that is alien to this age</w:t>
      </w:r>
      <w:r>
        <w:rPr>
          <w:rFonts w:ascii="Century Gothic" w:hAnsi="Century Gothic"/>
          <w:kern w:val="0"/>
          <w:sz w:val="28"/>
          <w:szCs w:val="28"/>
          <w14:ligatures w14:val="none"/>
        </w:rPr>
        <w:t>;</w:t>
      </w:r>
      <w:r w:rsidR="00C065EA">
        <w:rPr>
          <w:rFonts w:ascii="Century Gothic" w:hAnsi="Century Gothic"/>
          <w:kern w:val="0"/>
          <w:sz w:val="28"/>
          <w:szCs w:val="28"/>
          <w14:ligatures w14:val="none"/>
        </w:rPr>
        <w:t xml:space="preserve"> </w:t>
      </w:r>
      <w:r w:rsidR="00361A56" w:rsidRPr="00BB5A8D">
        <w:rPr>
          <w:rFonts w:ascii="Century Gothic" w:hAnsi="Century Gothic"/>
          <w:kern w:val="0"/>
          <w:sz w:val="28"/>
          <w:szCs w:val="28"/>
          <w14:ligatures w14:val="none"/>
        </w:rPr>
        <w:t>‘</w:t>
      </w:r>
      <w:r w:rsidR="00361A56" w:rsidRPr="00BB5A8D">
        <w:rPr>
          <w:rFonts w:ascii="Century Gothic" w:hAnsi="Century Gothic"/>
          <w:b/>
          <w:bCs/>
          <w:i/>
          <w:iCs/>
          <w:kern w:val="0"/>
          <w:sz w:val="28"/>
          <w:szCs w:val="28"/>
          <w14:ligatures w14:val="none"/>
        </w:rPr>
        <w:t>citizens of heaven</w:t>
      </w:r>
      <w:r w:rsidR="00361A56" w:rsidRPr="00BB5A8D">
        <w:rPr>
          <w:rFonts w:ascii="Century Gothic" w:hAnsi="Century Gothic"/>
          <w:kern w:val="0"/>
          <w:sz w:val="28"/>
          <w:szCs w:val="28"/>
          <w14:ligatures w14:val="none"/>
        </w:rPr>
        <w:t>’ (Philippians 3:20)</w:t>
      </w:r>
      <w:r w:rsidR="00CD010E">
        <w:rPr>
          <w:rFonts w:ascii="Century Gothic" w:hAnsi="Century Gothic"/>
          <w:kern w:val="0"/>
          <w:sz w:val="28"/>
          <w:szCs w:val="28"/>
          <w14:ligatures w14:val="none"/>
        </w:rPr>
        <w:t xml:space="preserve">; </w:t>
      </w:r>
      <w:r w:rsidR="00971491">
        <w:rPr>
          <w:rFonts w:ascii="Century Gothic" w:hAnsi="Century Gothic"/>
          <w:kern w:val="0"/>
          <w:sz w:val="28"/>
          <w:szCs w:val="28"/>
          <w14:ligatures w14:val="none"/>
        </w:rPr>
        <w:t>‘</w:t>
      </w:r>
      <w:r w:rsidR="00361A56" w:rsidRPr="00971491">
        <w:rPr>
          <w:rFonts w:ascii="Century Gothic" w:hAnsi="Century Gothic"/>
          <w:b/>
          <w:bCs/>
          <w:i/>
          <w:iCs/>
          <w:kern w:val="0"/>
          <w:sz w:val="28"/>
          <w:szCs w:val="28"/>
          <w14:ligatures w14:val="none"/>
        </w:rPr>
        <w:t>in the world but not of it</w:t>
      </w:r>
      <w:r w:rsidR="00971491" w:rsidRPr="00971491">
        <w:rPr>
          <w:rFonts w:ascii="Century Gothic" w:hAnsi="Century Gothic"/>
          <w:b/>
          <w:bCs/>
          <w:i/>
          <w:iCs/>
          <w:kern w:val="0"/>
          <w:sz w:val="28"/>
          <w:szCs w:val="28"/>
          <w14:ligatures w14:val="none"/>
        </w:rPr>
        <w:t>’</w:t>
      </w:r>
      <w:r w:rsidR="00361A56" w:rsidRPr="00BB5A8D">
        <w:rPr>
          <w:rFonts w:ascii="Century Gothic" w:hAnsi="Century Gothic"/>
          <w:kern w:val="0"/>
          <w:sz w:val="28"/>
          <w:szCs w:val="28"/>
          <w14:ligatures w14:val="none"/>
        </w:rPr>
        <w:t xml:space="preserve">. </w:t>
      </w:r>
      <w:r w:rsidR="009974E8">
        <w:rPr>
          <w:rFonts w:ascii="Century Gothic" w:hAnsi="Century Gothic"/>
          <w:kern w:val="0"/>
          <w:sz w:val="28"/>
          <w:szCs w:val="28"/>
          <w14:ligatures w14:val="none"/>
        </w:rPr>
        <w:t>(John 17:15-17)</w:t>
      </w:r>
    </w:p>
    <w:p w14:paraId="6154E56C" w14:textId="77777777" w:rsidR="00361A56" w:rsidRPr="00BB5A8D" w:rsidRDefault="00361A56" w:rsidP="00361A56">
      <w:pPr>
        <w:rPr>
          <w:rFonts w:ascii="Century Gothic" w:hAnsi="Century Gothic"/>
          <w:kern w:val="0"/>
          <w:sz w:val="28"/>
          <w:szCs w:val="28"/>
          <w14:ligatures w14:val="none"/>
        </w:rPr>
      </w:pPr>
    </w:p>
    <w:p w14:paraId="10F24A43" w14:textId="435D9423" w:rsidR="00361A56" w:rsidRPr="001200F3" w:rsidRDefault="00866A5D" w:rsidP="00361A56">
      <w:pPr>
        <w:contextualSpacing/>
        <w:rPr>
          <w:rFonts w:ascii="Century Gothic" w:hAnsi="Century Gothic"/>
          <w:b/>
          <w:bCs/>
          <w:kern w:val="0"/>
          <w:sz w:val="28"/>
          <w:szCs w:val="28"/>
          <w14:ligatures w14:val="none"/>
        </w:rPr>
      </w:pPr>
      <w:r>
        <w:rPr>
          <w:rFonts w:ascii="Century Gothic" w:hAnsi="Century Gothic"/>
          <w:b/>
          <w:bCs/>
          <w:kern w:val="0"/>
          <w:sz w:val="28"/>
          <w:szCs w:val="28"/>
          <w14:ligatures w14:val="none"/>
        </w:rPr>
        <w:t>The breadth of the k</w:t>
      </w:r>
      <w:r w:rsidR="00361A56" w:rsidRPr="00BB5A8D">
        <w:rPr>
          <w:rFonts w:ascii="Century Gothic" w:hAnsi="Century Gothic"/>
          <w:b/>
          <w:bCs/>
          <w:kern w:val="0"/>
          <w:sz w:val="28"/>
          <w:szCs w:val="28"/>
          <w14:ligatures w14:val="none"/>
        </w:rPr>
        <w:t>ingdom of God</w:t>
      </w:r>
      <w:r w:rsidR="00361A56">
        <w:rPr>
          <w:rFonts w:ascii="Century Gothic" w:hAnsi="Century Gothic"/>
          <w:b/>
          <w:bCs/>
          <w:kern w:val="0"/>
          <w:sz w:val="28"/>
          <w:szCs w:val="28"/>
          <w14:ligatures w14:val="none"/>
        </w:rPr>
        <w:t>:</w:t>
      </w:r>
    </w:p>
    <w:p w14:paraId="3A17A0A4" w14:textId="77777777" w:rsidR="00361A56" w:rsidRPr="00BB5A8D" w:rsidRDefault="00361A56" w:rsidP="00361A56">
      <w:pPr>
        <w:contextualSpacing/>
        <w:rPr>
          <w:rFonts w:ascii="Century Gothic" w:hAnsi="Century Gothic"/>
          <w:b/>
          <w:bCs/>
          <w:kern w:val="0"/>
          <w:sz w:val="28"/>
          <w:szCs w:val="28"/>
          <w:u w:val="single"/>
          <w14:ligatures w14:val="none"/>
        </w:rPr>
      </w:pPr>
    </w:p>
    <w:p w14:paraId="4C0E2556" w14:textId="5AC1F0B0" w:rsidR="00361A56" w:rsidRPr="00BB5A8D" w:rsidRDefault="00EB2B4B" w:rsidP="00361A56">
      <w:pPr>
        <w:rPr>
          <w:rFonts w:ascii="Century Gothic" w:hAnsi="Century Gothic"/>
          <w:kern w:val="0"/>
          <w:sz w:val="28"/>
          <w:szCs w:val="28"/>
          <w14:ligatures w14:val="none"/>
        </w:rPr>
      </w:pPr>
      <w:r>
        <w:rPr>
          <w:rFonts w:ascii="Century Gothic" w:hAnsi="Century Gothic"/>
          <w:kern w:val="0"/>
          <w:sz w:val="28"/>
          <w:szCs w:val="28"/>
          <w14:ligatures w14:val="none"/>
        </w:rPr>
        <w:t>A</w:t>
      </w:r>
      <w:r w:rsidR="00361A56" w:rsidRPr="00BB5A8D">
        <w:rPr>
          <w:rFonts w:ascii="Century Gothic" w:hAnsi="Century Gothic"/>
          <w:kern w:val="0"/>
          <w:sz w:val="28"/>
          <w:szCs w:val="28"/>
          <w14:ligatures w14:val="none"/>
        </w:rPr>
        <w:t xml:space="preserve"> </w:t>
      </w:r>
      <w:r>
        <w:rPr>
          <w:rFonts w:ascii="Century Gothic" w:hAnsi="Century Gothic"/>
          <w:kern w:val="0"/>
          <w:sz w:val="28"/>
          <w:szCs w:val="28"/>
          <w14:ligatures w14:val="none"/>
        </w:rPr>
        <w:t>biblical</w:t>
      </w:r>
      <w:r w:rsidR="00361A56" w:rsidRPr="00BB5A8D">
        <w:rPr>
          <w:rFonts w:ascii="Century Gothic" w:hAnsi="Century Gothic"/>
          <w:kern w:val="0"/>
          <w:sz w:val="28"/>
          <w:szCs w:val="28"/>
          <w14:ligatures w14:val="none"/>
        </w:rPr>
        <w:t xml:space="preserve"> understanding and application of the kingdom of God </w:t>
      </w:r>
      <w:r w:rsidR="00BE1D93">
        <w:rPr>
          <w:rFonts w:ascii="Century Gothic" w:hAnsi="Century Gothic"/>
          <w:kern w:val="0"/>
          <w:sz w:val="28"/>
          <w:szCs w:val="28"/>
          <w14:ligatures w14:val="none"/>
        </w:rPr>
        <w:t>includes</w:t>
      </w:r>
      <w:r w:rsidR="00361A56" w:rsidRPr="00BB5A8D">
        <w:rPr>
          <w:rFonts w:ascii="Century Gothic" w:hAnsi="Century Gothic"/>
          <w:kern w:val="0"/>
          <w:sz w:val="28"/>
          <w:szCs w:val="28"/>
          <w14:ligatures w14:val="none"/>
        </w:rPr>
        <w:t>:</w:t>
      </w:r>
    </w:p>
    <w:p w14:paraId="55BB1F3F" w14:textId="7BB38F84" w:rsidR="00361A56" w:rsidRPr="00BB5A8D" w:rsidRDefault="00361A56" w:rsidP="00361A56">
      <w:pPr>
        <w:numPr>
          <w:ilvl w:val="0"/>
          <w:numId w:val="2"/>
        </w:numPr>
        <w:contextualSpacing/>
        <w:rPr>
          <w:rFonts w:ascii="Century Gothic" w:hAnsi="Century Gothic"/>
          <w:kern w:val="0"/>
          <w:sz w:val="28"/>
          <w:szCs w:val="28"/>
          <w14:ligatures w14:val="none"/>
        </w:rPr>
      </w:pPr>
      <w:r w:rsidRPr="00BB5A8D">
        <w:rPr>
          <w:rFonts w:ascii="Century Gothic" w:hAnsi="Century Gothic"/>
          <w:kern w:val="0"/>
          <w:sz w:val="28"/>
          <w:szCs w:val="28"/>
          <w14:ligatures w14:val="none"/>
        </w:rPr>
        <w:t>God’s design and purpose of the church</w:t>
      </w:r>
    </w:p>
    <w:p w14:paraId="06AA86E9" w14:textId="77777777" w:rsidR="00361A56" w:rsidRPr="00BB5A8D" w:rsidRDefault="00361A56" w:rsidP="00361A56">
      <w:pPr>
        <w:numPr>
          <w:ilvl w:val="0"/>
          <w:numId w:val="2"/>
        </w:numPr>
        <w:contextualSpacing/>
        <w:rPr>
          <w:rFonts w:ascii="Century Gothic" w:hAnsi="Century Gothic"/>
          <w:kern w:val="0"/>
          <w:sz w:val="28"/>
          <w:szCs w:val="28"/>
          <w14:ligatures w14:val="none"/>
        </w:rPr>
      </w:pPr>
      <w:r w:rsidRPr="00BB5A8D">
        <w:rPr>
          <w:rFonts w:ascii="Century Gothic" w:hAnsi="Century Gothic"/>
          <w:kern w:val="0"/>
          <w:sz w:val="28"/>
          <w:szCs w:val="28"/>
          <w14:ligatures w14:val="none"/>
        </w:rPr>
        <w:t>A supernatural dimension; ‘Let it be done on earth as in heaven.’</w:t>
      </w:r>
    </w:p>
    <w:p w14:paraId="57065602" w14:textId="77777777" w:rsidR="00361A56" w:rsidRDefault="00361A56" w:rsidP="00361A56">
      <w:pPr>
        <w:numPr>
          <w:ilvl w:val="0"/>
          <w:numId w:val="2"/>
        </w:numPr>
        <w:contextualSpacing/>
        <w:rPr>
          <w:rFonts w:ascii="Century Gothic" w:hAnsi="Century Gothic"/>
          <w:kern w:val="0"/>
          <w:sz w:val="28"/>
          <w:szCs w:val="28"/>
          <w14:ligatures w14:val="none"/>
        </w:rPr>
      </w:pPr>
      <w:r w:rsidRPr="00BB5A8D">
        <w:rPr>
          <w:rFonts w:ascii="Century Gothic" w:hAnsi="Century Gothic"/>
          <w:kern w:val="0"/>
          <w:sz w:val="28"/>
          <w:szCs w:val="28"/>
          <w14:ligatures w14:val="none"/>
        </w:rPr>
        <w:t>A radical care for the poor and love of our neighbour.</w:t>
      </w:r>
    </w:p>
    <w:p w14:paraId="291E81DD" w14:textId="366A7192" w:rsidR="00361A56" w:rsidRDefault="00361A56" w:rsidP="00361A56">
      <w:pPr>
        <w:numPr>
          <w:ilvl w:val="0"/>
          <w:numId w:val="2"/>
        </w:numPr>
        <w:contextualSpacing/>
        <w:rPr>
          <w:rFonts w:ascii="Century Gothic" w:hAnsi="Century Gothic"/>
          <w:kern w:val="0"/>
          <w:sz w:val="28"/>
          <w:szCs w:val="28"/>
          <w14:ligatures w14:val="none"/>
        </w:rPr>
      </w:pPr>
      <w:r>
        <w:rPr>
          <w:rFonts w:ascii="Century Gothic" w:hAnsi="Century Gothic"/>
          <w:kern w:val="0"/>
          <w:sz w:val="28"/>
          <w:szCs w:val="28"/>
          <w14:ligatures w14:val="none"/>
        </w:rPr>
        <w:t xml:space="preserve">A stewardship of the earth and </w:t>
      </w:r>
      <w:r w:rsidR="00BE1D93">
        <w:rPr>
          <w:rFonts w:ascii="Century Gothic" w:hAnsi="Century Gothic"/>
          <w:kern w:val="0"/>
          <w:sz w:val="28"/>
          <w:szCs w:val="28"/>
          <w14:ligatures w14:val="none"/>
        </w:rPr>
        <w:t>its</w:t>
      </w:r>
      <w:r>
        <w:rPr>
          <w:rFonts w:ascii="Century Gothic" w:hAnsi="Century Gothic"/>
          <w:kern w:val="0"/>
          <w:sz w:val="28"/>
          <w:szCs w:val="28"/>
          <w14:ligatures w14:val="none"/>
        </w:rPr>
        <w:t xml:space="preserve"> resources.</w:t>
      </w:r>
    </w:p>
    <w:p w14:paraId="1268CDC9" w14:textId="77777777" w:rsidR="00361A56" w:rsidRPr="00BB5A8D" w:rsidRDefault="00361A56" w:rsidP="00361A56">
      <w:pPr>
        <w:ind w:left="720"/>
        <w:contextualSpacing/>
        <w:rPr>
          <w:rFonts w:ascii="Century Gothic" w:hAnsi="Century Gothic"/>
          <w:kern w:val="0"/>
          <w:sz w:val="28"/>
          <w:szCs w:val="28"/>
          <w14:ligatures w14:val="none"/>
        </w:rPr>
      </w:pPr>
    </w:p>
    <w:p w14:paraId="59AB4AF8" w14:textId="5E8E0C12"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All are </w:t>
      </w:r>
      <w:r w:rsidR="00BE1D93">
        <w:rPr>
          <w:rFonts w:ascii="Century Gothic" w:hAnsi="Century Gothic"/>
          <w:kern w:val="0"/>
          <w:sz w:val="28"/>
          <w:szCs w:val="28"/>
          <w14:ligatures w14:val="none"/>
        </w:rPr>
        <w:t>‘</w:t>
      </w:r>
      <w:r w:rsidRPr="00BB5A8D">
        <w:rPr>
          <w:rFonts w:ascii="Century Gothic" w:hAnsi="Century Gothic"/>
          <w:kern w:val="0"/>
          <w:sz w:val="28"/>
          <w:szCs w:val="28"/>
          <w14:ligatures w14:val="none"/>
        </w:rPr>
        <w:t>eschatological</w:t>
      </w:r>
      <w:r w:rsidR="00BE1D93">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in nature. </w:t>
      </w:r>
    </w:p>
    <w:p w14:paraId="1B67F9B7" w14:textId="77777777" w:rsidR="00361A56" w:rsidRPr="00BB5A8D" w:rsidRDefault="00361A56" w:rsidP="00361A56">
      <w:pPr>
        <w:rPr>
          <w:rFonts w:ascii="Century Gothic" w:hAnsi="Century Gothic"/>
          <w:kern w:val="0"/>
          <w:sz w:val="28"/>
          <w:szCs w:val="28"/>
          <w14:ligatures w14:val="none"/>
        </w:rPr>
      </w:pPr>
    </w:p>
    <w:p w14:paraId="7EE3B15A" w14:textId="77777777" w:rsidR="00361A56" w:rsidRPr="001200F3" w:rsidRDefault="00361A56" w:rsidP="00361A56">
      <w:pPr>
        <w:contextualSpacing/>
        <w:rPr>
          <w:rFonts w:ascii="Century Gothic" w:hAnsi="Century Gothic"/>
          <w:b/>
          <w:bCs/>
          <w:kern w:val="0"/>
          <w:sz w:val="28"/>
          <w:szCs w:val="28"/>
          <w14:ligatures w14:val="none"/>
        </w:rPr>
      </w:pPr>
      <w:r w:rsidRPr="00BB5A8D">
        <w:rPr>
          <w:rFonts w:ascii="Century Gothic" w:hAnsi="Century Gothic"/>
          <w:b/>
          <w:bCs/>
          <w:kern w:val="0"/>
          <w:sz w:val="28"/>
          <w:szCs w:val="28"/>
          <w14:ligatures w14:val="none"/>
        </w:rPr>
        <w:t xml:space="preserve">Jesus’ focus on the </w:t>
      </w:r>
      <w:r>
        <w:rPr>
          <w:rFonts w:ascii="Century Gothic" w:hAnsi="Century Gothic"/>
          <w:b/>
          <w:bCs/>
          <w:kern w:val="0"/>
          <w:sz w:val="28"/>
          <w:szCs w:val="28"/>
          <w14:ligatures w14:val="none"/>
        </w:rPr>
        <w:t>already but not yet:</w:t>
      </w:r>
    </w:p>
    <w:p w14:paraId="0017BBAA" w14:textId="77777777" w:rsidR="00361A56" w:rsidRPr="00BB5A8D" w:rsidRDefault="00361A56" w:rsidP="00361A56">
      <w:pPr>
        <w:ind w:left="720"/>
        <w:contextualSpacing/>
        <w:rPr>
          <w:rFonts w:ascii="Century Gothic" w:hAnsi="Century Gothic"/>
          <w:b/>
          <w:bCs/>
          <w:kern w:val="0"/>
          <w:sz w:val="28"/>
          <w:szCs w:val="28"/>
          <w:u w:val="single"/>
          <w14:ligatures w14:val="none"/>
        </w:rPr>
      </w:pPr>
    </w:p>
    <w:p w14:paraId="1894CE19" w14:textId="5A9EA7A8" w:rsidR="00361A56" w:rsidRPr="00BB5A8D" w:rsidRDefault="00BE1D93" w:rsidP="00361A56">
      <w:pPr>
        <w:rPr>
          <w:rFonts w:ascii="Century Gothic" w:hAnsi="Century Gothic"/>
          <w:kern w:val="0"/>
          <w:sz w:val="28"/>
          <w:szCs w:val="28"/>
          <w14:ligatures w14:val="none"/>
        </w:rPr>
      </w:pPr>
      <w:r>
        <w:rPr>
          <w:rFonts w:ascii="Century Gothic" w:hAnsi="Century Gothic"/>
          <w:kern w:val="0"/>
          <w:sz w:val="28"/>
          <w:szCs w:val="28"/>
          <w14:ligatures w14:val="none"/>
        </w:rPr>
        <w:t>Jesus</w:t>
      </w:r>
      <w:r w:rsidR="00361A56" w:rsidRPr="00BB5A8D">
        <w:rPr>
          <w:rFonts w:ascii="Century Gothic" w:hAnsi="Century Gothic"/>
          <w:kern w:val="0"/>
          <w:sz w:val="28"/>
          <w:szCs w:val="28"/>
          <w14:ligatures w14:val="none"/>
        </w:rPr>
        <w:t xml:space="preserve"> taught that the future rule of God was</w:t>
      </w:r>
      <w:r w:rsidR="00971491">
        <w:rPr>
          <w:rFonts w:ascii="Century Gothic" w:hAnsi="Century Gothic"/>
          <w:kern w:val="0"/>
          <w:sz w:val="28"/>
          <w:szCs w:val="28"/>
          <w14:ligatures w14:val="none"/>
        </w:rPr>
        <w:t>,</w:t>
      </w:r>
      <w:r w:rsidR="00361A56" w:rsidRPr="00BB5A8D">
        <w:rPr>
          <w:rFonts w:ascii="Century Gothic" w:hAnsi="Century Gothic"/>
          <w:kern w:val="0"/>
          <w:sz w:val="28"/>
          <w:szCs w:val="28"/>
          <w14:ligatures w14:val="none"/>
        </w:rPr>
        <w:t xml:space="preserve"> in </w:t>
      </w:r>
      <w:r>
        <w:rPr>
          <w:rFonts w:ascii="Century Gothic" w:hAnsi="Century Gothic"/>
          <w:kern w:val="0"/>
          <w:sz w:val="28"/>
          <w:szCs w:val="28"/>
          <w14:ligatures w14:val="none"/>
        </w:rPr>
        <w:t>part</w:t>
      </w:r>
      <w:r w:rsidR="00971491">
        <w:rPr>
          <w:rFonts w:ascii="Century Gothic" w:hAnsi="Century Gothic"/>
          <w:kern w:val="0"/>
          <w:sz w:val="28"/>
          <w:szCs w:val="28"/>
          <w14:ligatures w14:val="none"/>
        </w:rPr>
        <w:t>,</w:t>
      </w:r>
      <w:r w:rsidR="00361A56" w:rsidRPr="00BB5A8D">
        <w:rPr>
          <w:rFonts w:ascii="Century Gothic" w:hAnsi="Century Gothic"/>
          <w:kern w:val="0"/>
          <w:sz w:val="28"/>
          <w:szCs w:val="28"/>
          <w14:ligatures w14:val="none"/>
        </w:rPr>
        <w:t xml:space="preserve"> present now. Instead of the new age replacing the old, it had </w:t>
      </w:r>
      <w:r w:rsidR="00361A56" w:rsidRPr="00200A90">
        <w:rPr>
          <w:rFonts w:ascii="Century Gothic" w:hAnsi="Century Gothic"/>
          <w:b/>
          <w:bCs/>
          <w:kern w:val="0"/>
          <w:sz w:val="28"/>
          <w:szCs w:val="28"/>
          <w14:ligatures w14:val="none"/>
        </w:rPr>
        <w:t>invaded it without displacing it.</w:t>
      </w:r>
      <w:r w:rsidR="00361A56" w:rsidRPr="00BB5A8D">
        <w:rPr>
          <w:rFonts w:ascii="Century Gothic" w:hAnsi="Century Gothic"/>
          <w:kern w:val="0"/>
          <w:sz w:val="28"/>
          <w:szCs w:val="28"/>
          <w14:ligatures w14:val="none"/>
        </w:rPr>
        <w:t xml:space="preserve"> It is</w:t>
      </w:r>
      <w:r w:rsidR="00915458">
        <w:rPr>
          <w:rFonts w:ascii="Century Gothic" w:hAnsi="Century Gothic"/>
          <w:kern w:val="0"/>
          <w:sz w:val="28"/>
          <w:szCs w:val="28"/>
          <w14:ligatures w14:val="none"/>
        </w:rPr>
        <w:t>,</w:t>
      </w:r>
      <w:r w:rsidR="00361A56" w:rsidRPr="00BB5A8D">
        <w:rPr>
          <w:rFonts w:ascii="Century Gothic" w:hAnsi="Century Gothic"/>
          <w:kern w:val="0"/>
          <w:sz w:val="28"/>
          <w:szCs w:val="28"/>
          <w14:ligatures w14:val="none"/>
        </w:rPr>
        <w:t xml:space="preserve"> ‘</w:t>
      </w:r>
      <w:r w:rsidR="00361A56" w:rsidRPr="00BB5A8D">
        <w:rPr>
          <w:rFonts w:ascii="Century Gothic" w:hAnsi="Century Gothic"/>
          <w:b/>
          <w:bCs/>
          <w:kern w:val="0"/>
          <w:sz w:val="28"/>
          <w:szCs w:val="28"/>
          <w14:ligatures w14:val="none"/>
        </w:rPr>
        <w:t>already but not yet.</w:t>
      </w:r>
      <w:r w:rsidR="00361A56" w:rsidRPr="00BB5A8D">
        <w:rPr>
          <w:rFonts w:ascii="Century Gothic" w:hAnsi="Century Gothic"/>
          <w:kern w:val="0"/>
          <w:sz w:val="28"/>
          <w:szCs w:val="28"/>
          <w14:ligatures w14:val="none"/>
        </w:rPr>
        <w:t>’</w:t>
      </w:r>
    </w:p>
    <w:p w14:paraId="762658BA" w14:textId="0B74DCFD" w:rsidR="004872C4" w:rsidRDefault="00361A56" w:rsidP="004872C4">
      <w:pPr>
        <w:rPr>
          <w:rFonts w:ascii="Century Gothic" w:hAnsi="Century Gothic"/>
          <w:kern w:val="0"/>
          <w:sz w:val="28"/>
          <w:szCs w:val="28"/>
          <w14:ligatures w14:val="none"/>
        </w:rPr>
      </w:pPr>
      <w:r w:rsidRPr="00BB5A8D">
        <w:rPr>
          <w:rFonts w:ascii="Century Gothic" w:hAnsi="Century Gothic"/>
          <w:b/>
          <w:bCs/>
          <w:kern w:val="0"/>
          <w:sz w:val="28"/>
          <w:szCs w:val="28"/>
          <w14:ligatures w14:val="none"/>
        </w:rPr>
        <w:t>Already</w:t>
      </w:r>
      <w:r w:rsidRPr="00BB5A8D">
        <w:rPr>
          <w:rFonts w:ascii="Century Gothic" w:hAnsi="Century Gothic"/>
          <w:kern w:val="0"/>
          <w:sz w:val="28"/>
          <w:szCs w:val="28"/>
          <w14:ligatures w14:val="none"/>
        </w:rPr>
        <w:t xml:space="preserve">: Jesus </w:t>
      </w:r>
      <w:r w:rsidR="00A0788D">
        <w:rPr>
          <w:rFonts w:ascii="Century Gothic" w:hAnsi="Century Gothic"/>
          <w:kern w:val="0"/>
          <w:sz w:val="28"/>
          <w:szCs w:val="28"/>
          <w14:ligatures w14:val="none"/>
        </w:rPr>
        <w:t xml:space="preserve">taught </w:t>
      </w:r>
      <w:r w:rsidR="00915458">
        <w:rPr>
          <w:rFonts w:ascii="Century Gothic" w:hAnsi="Century Gothic"/>
          <w:kern w:val="0"/>
          <w:sz w:val="28"/>
          <w:szCs w:val="28"/>
          <w14:ligatures w14:val="none"/>
        </w:rPr>
        <w:t xml:space="preserve">the </w:t>
      </w:r>
      <w:r w:rsidRPr="00BB5A8D">
        <w:rPr>
          <w:rFonts w:ascii="Century Gothic" w:hAnsi="Century Gothic"/>
          <w:kern w:val="0"/>
          <w:sz w:val="28"/>
          <w:szCs w:val="28"/>
          <w14:ligatures w14:val="none"/>
        </w:rPr>
        <w:t xml:space="preserve">kingdom was now present. </w:t>
      </w:r>
    </w:p>
    <w:p w14:paraId="2849CA9E" w14:textId="77777777" w:rsidR="004872C4" w:rsidRDefault="004872C4" w:rsidP="004872C4">
      <w:pPr>
        <w:rPr>
          <w:rFonts w:ascii="Century Gothic" w:hAnsi="Century Gothic"/>
          <w:kern w:val="0"/>
          <w:sz w:val="28"/>
          <w:szCs w:val="28"/>
          <w14:ligatures w14:val="none"/>
        </w:rPr>
      </w:pPr>
      <w:r>
        <w:rPr>
          <w:rFonts w:ascii="Century Gothic" w:hAnsi="Century Gothic"/>
          <w:kern w:val="0"/>
          <w:sz w:val="28"/>
          <w:szCs w:val="28"/>
          <w14:ligatures w14:val="none"/>
        </w:rPr>
        <w:t>How?</w:t>
      </w:r>
    </w:p>
    <w:p w14:paraId="77FD3D31" w14:textId="31197902" w:rsidR="00361A56" w:rsidRPr="004872C4" w:rsidRDefault="00361A56" w:rsidP="00361A56">
      <w:pPr>
        <w:pStyle w:val="ListParagraph"/>
        <w:numPr>
          <w:ilvl w:val="0"/>
          <w:numId w:val="2"/>
        </w:numPr>
        <w:rPr>
          <w:rFonts w:ascii="Century Gothic" w:hAnsi="Century Gothic"/>
          <w:kern w:val="0"/>
          <w:sz w:val="28"/>
          <w:szCs w:val="28"/>
          <w14:ligatures w14:val="none"/>
        </w:rPr>
      </w:pPr>
      <w:r w:rsidRPr="004872C4">
        <w:rPr>
          <w:rFonts w:ascii="Century Gothic" w:hAnsi="Century Gothic"/>
          <w:b/>
          <w:bCs/>
          <w:kern w:val="0"/>
          <w:sz w:val="28"/>
          <w:szCs w:val="28"/>
          <w14:ligatures w14:val="none"/>
        </w:rPr>
        <w:t>The unique person of Jesus</w:t>
      </w:r>
      <w:r w:rsidRPr="004872C4">
        <w:rPr>
          <w:rFonts w:ascii="Century Gothic" w:hAnsi="Century Gothic"/>
          <w:kern w:val="0"/>
          <w:sz w:val="28"/>
          <w:szCs w:val="28"/>
          <w14:ligatures w14:val="none"/>
        </w:rPr>
        <w:t xml:space="preserve">. The ‘Word made flesh’. God with us. </w:t>
      </w:r>
    </w:p>
    <w:p w14:paraId="24FD1982" w14:textId="719E1AE6" w:rsidR="00361A56" w:rsidRPr="00FB7F63" w:rsidRDefault="00361A56" w:rsidP="00361A56">
      <w:pPr>
        <w:numPr>
          <w:ilvl w:val="0"/>
          <w:numId w:val="2"/>
        </w:numPr>
        <w:contextualSpacing/>
        <w:rPr>
          <w:rFonts w:ascii="Century Gothic" w:hAnsi="Century Gothic"/>
          <w:kern w:val="0"/>
          <w:sz w:val="28"/>
          <w:szCs w:val="28"/>
          <w14:ligatures w14:val="none"/>
        </w:rPr>
      </w:pPr>
      <w:r w:rsidRPr="00FB7F63">
        <w:rPr>
          <w:rFonts w:ascii="Century Gothic" w:hAnsi="Century Gothic"/>
          <w:b/>
          <w:bCs/>
          <w:kern w:val="0"/>
          <w:sz w:val="28"/>
          <w:szCs w:val="28"/>
          <w14:ligatures w14:val="none"/>
        </w:rPr>
        <w:t>The unique power of God.</w:t>
      </w:r>
      <w:r w:rsidRPr="00FB7F63">
        <w:rPr>
          <w:rFonts w:ascii="Century Gothic" w:hAnsi="Century Gothic"/>
          <w:kern w:val="0"/>
          <w:sz w:val="28"/>
          <w:szCs w:val="28"/>
          <w14:ligatures w14:val="none"/>
        </w:rPr>
        <w:t xml:space="preserve"> ‘</w:t>
      </w:r>
      <w:r w:rsidR="00FB7F63" w:rsidRPr="00FB7F63">
        <w:rPr>
          <w:rFonts w:ascii="Century Gothic" w:hAnsi="Century Gothic"/>
          <w:kern w:val="0"/>
          <w:sz w:val="28"/>
          <w:szCs w:val="28"/>
          <w14:ligatures w14:val="none"/>
        </w:rPr>
        <w:t>R</w:t>
      </w:r>
      <w:r w:rsidRPr="00FB7F63">
        <w:rPr>
          <w:rFonts w:ascii="Century Gothic" w:hAnsi="Century Gothic"/>
          <w:kern w:val="0"/>
          <w:sz w:val="28"/>
          <w:szCs w:val="28"/>
          <w14:ligatures w14:val="none"/>
        </w:rPr>
        <w:t xml:space="preserve">eign not realm’. </w:t>
      </w:r>
    </w:p>
    <w:p w14:paraId="2A25BD2C" w14:textId="287939CF" w:rsidR="00361A56" w:rsidRDefault="00361A56" w:rsidP="003802F0">
      <w:pPr>
        <w:numPr>
          <w:ilvl w:val="0"/>
          <w:numId w:val="2"/>
        </w:numPr>
        <w:contextualSpacing/>
        <w:rPr>
          <w:rFonts w:ascii="Century Gothic" w:hAnsi="Century Gothic"/>
          <w:kern w:val="0"/>
          <w:sz w:val="28"/>
          <w:szCs w:val="28"/>
          <w14:ligatures w14:val="none"/>
        </w:rPr>
      </w:pPr>
      <w:r w:rsidRPr="003802F0">
        <w:rPr>
          <w:rFonts w:ascii="Century Gothic" w:hAnsi="Century Gothic"/>
          <w:b/>
          <w:bCs/>
          <w:kern w:val="0"/>
          <w:sz w:val="28"/>
          <w:szCs w:val="28"/>
          <w14:ligatures w14:val="none"/>
        </w:rPr>
        <w:lastRenderedPageBreak/>
        <w:t>The ethical quality of the kingdom.</w:t>
      </w:r>
      <w:r w:rsidRPr="003802F0">
        <w:rPr>
          <w:rFonts w:ascii="Century Gothic" w:hAnsi="Century Gothic"/>
          <w:kern w:val="0"/>
          <w:sz w:val="28"/>
          <w:szCs w:val="28"/>
          <w14:ligatures w14:val="none"/>
        </w:rPr>
        <w:t xml:space="preserve"> Repentance</w:t>
      </w:r>
      <w:r w:rsidR="00213DB6">
        <w:rPr>
          <w:rFonts w:ascii="Century Gothic" w:hAnsi="Century Gothic"/>
          <w:kern w:val="0"/>
          <w:sz w:val="28"/>
          <w:szCs w:val="28"/>
          <w14:ligatures w14:val="none"/>
        </w:rPr>
        <w:t>. Giving to the poor</w:t>
      </w:r>
      <w:r w:rsidRPr="003802F0">
        <w:rPr>
          <w:rFonts w:ascii="Century Gothic" w:hAnsi="Century Gothic"/>
          <w:kern w:val="0"/>
          <w:sz w:val="28"/>
          <w:szCs w:val="28"/>
          <w14:ligatures w14:val="none"/>
        </w:rPr>
        <w:t xml:space="preserve">. </w:t>
      </w:r>
      <w:r w:rsidR="00213DB6">
        <w:rPr>
          <w:rFonts w:ascii="Century Gothic" w:hAnsi="Century Gothic"/>
          <w:kern w:val="0"/>
          <w:sz w:val="28"/>
          <w:szCs w:val="28"/>
          <w14:ligatures w14:val="none"/>
        </w:rPr>
        <w:t>T</w:t>
      </w:r>
      <w:r w:rsidRPr="003802F0">
        <w:rPr>
          <w:rFonts w:ascii="Century Gothic" w:hAnsi="Century Gothic"/>
          <w:kern w:val="0"/>
          <w:sz w:val="28"/>
          <w:szCs w:val="28"/>
          <w14:ligatures w14:val="none"/>
        </w:rPr>
        <w:t>he use of wealth</w:t>
      </w:r>
      <w:r w:rsidR="00213DB6">
        <w:rPr>
          <w:rFonts w:ascii="Century Gothic" w:hAnsi="Century Gothic"/>
          <w:kern w:val="0"/>
          <w:sz w:val="28"/>
          <w:szCs w:val="28"/>
          <w14:ligatures w14:val="none"/>
        </w:rPr>
        <w:t>;</w:t>
      </w:r>
      <w:r w:rsidRPr="003802F0">
        <w:rPr>
          <w:rFonts w:ascii="Century Gothic" w:hAnsi="Century Gothic"/>
          <w:kern w:val="0"/>
          <w:sz w:val="28"/>
          <w:szCs w:val="28"/>
          <w14:ligatures w14:val="none"/>
        </w:rPr>
        <w:t xml:space="preserve"> practical care</w:t>
      </w:r>
      <w:r w:rsidR="00213DB6">
        <w:rPr>
          <w:rFonts w:ascii="Century Gothic" w:hAnsi="Century Gothic"/>
          <w:kern w:val="0"/>
          <w:sz w:val="28"/>
          <w:szCs w:val="28"/>
          <w14:ligatures w14:val="none"/>
        </w:rPr>
        <w:t>;</w:t>
      </w:r>
      <w:r w:rsidRPr="003802F0">
        <w:rPr>
          <w:rFonts w:ascii="Century Gothic" w:hAnsi="Century Gothic"/>
          <w:kern w:val="0"/>
          <w:sz w:val="28"/>
          <w:szCs w:val="28"/>
          <w14:ligatures w14:val="none"/>
        </w:rPr>
        <w:t xml:space="preserve"> sex</w:t>
      </w:r>
      <w:r w:rsidR="00213DB6">
        <w:rPr>
          <w:rFonts w:ascii="Century Gothic" w:hAnsi="Century Gothic"/>
          <w:kern w:val="0"/>
          <w:sz w:val="28"/>
          <w:szCs w:val="28"/>
          <w14:ligatures w14:val="none"/>
        </w:rPr>
        <w:t>ual behaviour</w:t>
      </w:r>
      <w:r w:rsidRPr="003802F0">
        <w:rPr>
          <w:rFonts w:ascii="Century Gothic" w:hAnsi="Century Gothic"/>
          <w:kern w:val="0"/>
          <w:sz w:val="28"/>
          <w:szCs w:val="28"/>
          <w14:ligatures w14:val="none"/>
        </w:rPr>
        <w:t xml:space="preserve">, marriage, lust, the use of earthly power, hypocrisy, inclusivity etc. </w:t>
      </w:r>
    </w:p>
    <w:p w14:paraId="45A0EBC0" w14:textId="77777777" w:rsidR="00213DB6" w:rsidRPr="003802F0" w:rsidRDefault="00213DB6" w:rsidP="00213DB6">
      <w:pPr>
        <w:ind w:left="720"/>
        <w:contextualSpacing/>
        <w:rPr>
          <w:rFonts w:ascii="Century Gothic" w:hAnsi="Century Gothic"/>
          <w:kern w:val="0"/>
          <w:sz w:val="28"/>
          <w:szCs w:val="28"/>
          <w14:ligatures w14:val="none"/>
        </w:rPr>
      </w:pPr>
    </w:p>
    <w:p w14:paraId="04D7137C" w14:textId="30ED0288" w:rsidR="00361A56" w:rsidRDefault="00361A56" w:rsidP="00361A56">
      <w:pPr>
        <w:ind w:left="720"/>
        <w:contextualSpacing/>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This was good news to the poor. Those who were </w:t>
      </w:r>
      <w:r>
        <w:rPr>
          <w:rFonts w:ascii="Century Gothic" w:hAnsi="Century Gothic"/>
          <w:kern w:val="0"/>
          <w:sz w:val="28"/>
          <w:szCs w:val="28"/>
          <w14:ligatures w14:val="none"/>
        </w:rPr>
        <w:t>‘</w:t>
      </w:r>
      <w:r w:rsidRPr="00BB5A8D">
        <w:rPr>
          <w:rFonts w:ascii="Century Gothic" w:hAnsi="Century Gothic"/>
          <w:kern w:val="0"/>
          <w:sz w:val="28"/>
          <w:szCs w:val="28"/>
          <w14:ligatures w14:val="none"/>
        </w:rPr>
        <w:t>poor in spirit</w:t>
      </w:r>
      <w:r>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and the socially disadvantaged and outcasts. The sick are given back an opportunity of an active role in society and their dignity, the demonised are set free and restored to normal social relationships, cleansed lepers come back into the community. Jesus table fellowship of tax collectors and sinners was the foretaste of their place at the Messianic banquet on ‘the last day’. </w:t>
      </w:r>
    </w:p>
    <w:p w14:paraId="4A132EFF" w14:textId="77777777" w:rsidR="00361A56" w:rsidRPr="00BB5A8D" w:rsidRDefault="00361A56" w:rsidP="00361A56">
      <w:pPr>
        <w:ind w:left="720"/>
        <w:contextualSpacing/>
        <w:rPr>
          <w:rFonts w:ascii="Century Gothic" w:hAnsi="Century Gothic"/>
          <w:kern w:val="0"/>
          <w:sz w:val="28"/>
          <w:szCs w:val="28"/>
          <w14:ligatures w14:val="none"/>
        </w:rPr>
      </w:pPr>
    </w:p>
    <w:p w14:paraId="5CFEDA41" w14:textId="1FCB15C6"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Th</w:t>
      </w:r>
      <w:r w:rsidR="007B3B3D">
        <w:rPr>
          <w:rFonts w:ascii="Century Gothic" w:hAnsi="Century Gothic"/>
          <w:kern w:val="0"/>
          <w:sz w:val="28"/>
          <w:szCs w:val="28"/>
          <w14:ligatures w14:val="none"/>
        </w:rPr>
        <w:t>e</w:t>
      </w:r>
      <w:r w:rsidRPr="00BB5A8D">
        <w:rPr>
          <w:rFonts w:ascii="Century Gothic" w:hAnsi="Century Gothic"/>
          <w:kern w:val="0"/>
          <w:sz w:val="28"/>
          <w:szCs w:val="28"/>
          <w14:ligatures w14:val="none"/>
        </w:rPr>
        <w:t xml:space="preserve"> call to follow him and be a disciple resulted in </w:t>
      </w:r>
      <w:r w:rsidRPr="00BB5A8D">
        <w:rPr>
          <w:rFonts w:ascii="Century Gothic" w:hAnsi="Century Gothic"/>
          <w:b/>
          <w:bCs/>
          <w:kern w:val="0"/>
          <w:sz w:val="28"/>
          <w:szCs w:val="28"/>
          <w14:ligatures w14:val="none"/>
        </w:rPr>
        <w:t>a community</w:t>
      </w:r>
      <w:r w:rsidRPr="00BB5A8D">
        <w:rPr>
          <w:rFonts w:ascii="Century Gothic" w:hAnsi="Century Gothic"/>
          <w:kern w:val="0"/>
          <w:sz w:val="28"/>
          <w:szCs w:val="28"/>
          <w14:ligatures w14:val="none"/>
        </w:rPr>
        <w:t xml:space="preserve">. </w:t>
      </w:r>
    </w:p>
    <w:p w14:paraId="3807E5DA" w14:textId="77777777" w:rsidR="00361A56" w:rsidRPr="00BB5A8D" w:rsidRDefault="00361A56" w:rsidP="00361A56">
      <w:pPr>
        <w:rPr>
          <w:rFonts w:ascii="Century Gothic" w:hAnsi="Century Gothic"/>
          <w:kern w:val="0"/>
          <w:sz w:val="28"/>
          <w:szCs w:val="28"/>
          <w14:ligatures w14:val="none"/>
        </w:rPr>
      </w:pPr>
    </w:p>
    <w:p w14:paraId="7A5A932C" w14:textId="77777777" w:rsidR="00F61824" w:rsidRDefault="00361A56" w:rsidP="00361A56">
      <w:pPr>
        <w:rPr>
          <w:rFonts w:ascii="Century Gothic" w:hAnsi="Century Gothic"/>
          <w:kern w:val="0"/>
          <w:sz w:val="28"/>
          <w:szCs w:val="28"/>
          <w14:ligatures w14:val="none"/>
        </w:rPr>
      </w:pPr>
      <w:r w:rsidRPr="00BB5A8D">
        <w:rPr>
          <w:rFonts w:ascii="Century Gothic" w:hAnsi="Century Gothic"/>
          <w:b/>
          <w:bCs/>
          <w:kern w:val="0"/>
          <w:sz w:val="28"/>
          <w:szCs w:val="28"/>
          <w14:ligatures w14:val="none"/>
        </w:rPr>
        <w:t xml:space="preserve">The Not yet: </w:t>
      </w:r>
      <w:r w:rsidRPr="00BB5A8D">
        <w:rPr>
          <w:rFonts w:ascii="Century Gothic" w:hAnsi="Century Gothic"/>
          <w:kern w:val="0"/>
          <w:sz w:val="28"/>
          <w:szCs w:val="28"/>
          <w14:ligatures w14:val="none"/>
        </w:rPr>
        <w:t xml:space="preserve">Jesus used future language as well as present. The kingdom had come and was irresistible but this kingdom had evidently not fully overcome the present age. </w:t>
      </w:r>
    </w:p>
    <w:p w14:paraId="2209A7CD" w14:textId="0103DCF5"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missing element was </w:t>
      </w:r>
      <w:r w:rsidRPr="00F61824">
        <w:rPr>
          <w:rFonts w:ascii="Century Gothic" w:hAnsi="Century Gothic"/>
          <w:b/>
          <w:bCs/>
          <w:kern w:val="0"/>
          <w:sz w:val="28"/>
          <w:szCs w:val="28"/>
          <w14:ligatures w14:val="none"/>
        </w:rPr>
        <w:t>judgement</w:t>
      </w:r>
      <w:r w:rsidR="00F61824">
        <w:rPr>
          <w:rFonts w:ascii="Century Gothic" w:hAnsi="Century Gothic"/>
          <w:kern w:val="0"/>
          <w:sz w:val="28"/>
          <w:szCs w:val="28"/>
          <w14:ligatures w14:val="none"/>
        </w:rPr>
        <w:t>. W</w:t>
      </w:r>
      <w:r w:rsidRPr="00BB5A8D">
        <w:rPr>
          <w:rFonts w:ascii="Century Gothic" w:hAnsi="Century Gothic"/>
          <w:kern w:val="0"/>
          <w:sz w:val="28"/>
          <w:szCs w:val="28"/>
          <w14:ligatures w14:val="none"/>
        </w:rPr>
        <w:t xml:space="preserve">hen speaking of his ministry from </w:t>
      </w:r>
      <w:r w:rsidRPr="002812E2">
        <w:rPr>
          <w:rFonts w:ascii="Century Gothic" w:hAnsi="Century Gothic"/>
          <w:b/>
          <w:bCs/>
          <w:kern w:val="0"/>
          <w:sz w:val="28"/>
          <w:szCs w:val="28"/>
          <w14:ligatures w14:val="none"/>
        </w:rPr>
        <w:t>Isaiah 61</w:t>
      </w:r>
      <w:r w:rsidRPr="00BB5A8D">
        <w:rPr>
          <w:rFonts w:ascii="Century Gothic" w:hAnsi="Century Gothic"/>
          <w:kern w:val="0"/>
          <w:sz w:val="28"/>
          <w:szCs w:val="28"/>
          <w14:ligatures w14:val="none"/>
        </w:rPr>
        <w:t xml:space="preserve"> </w:t>
      </w:r>
      <w:r w:rsidR="00F61824">
        <w:rPr>
          <w:rFonts w:ascii="Century Gothic" w:hAnsi="Century Gothic"/>
          <w:kern w:val="0"/>
          <w:sz w:val="28"/>
          <w:szCs w:val="28"/>
          <w14:ligatures w14:val="none"/>
        </w:rPr>
        <w:t>(Luke 4</w:t>
      </w:r>
      <w:r w:rsidR="008350D2">
        <w:rPr>
          <w:rFonts w:ascii="Century Gothic" w:hAnsi="Century Gothic"/>
          <w:kern w:val="0"/>
          <w:sz w:val="28"/>
          <w:szCs w:val="28"/>
          <w14:ligatures w14:val="none"/>
        </w:rPr>
        <w:t>:18-19)</w:t>
      </w:r>
      <w:r w:rsidR="00565D44">
        <w:rPr>
          <w:rFonts w:ascii="Century Gothic" w:hAnsi="Century Gothic"/>
          <w:kern w:val="0"/>
          <w:sz w:val="28"/>
          <w:szCs w:val="28"/>
          <w14:ligatures w14:val="none"/>
        </w:rPr>
        <w:t>, h</w:t>
      </w:r>
      <w:r w:rsidRPr="00BB5A8D">
        <w:rPr>
          <w:rFonts w:ascii="Century Gothic" w:hAnsi="Century Gothic"/>
          <w:kern w:val="0"/>
          <w:sz w:val="28"/>
          <w:szCs w:val="28"/>
          <w14:ligatures w14:val="none"/>
        </w:rPr>
        <w:t>e stops short of talking of judgement</w:t>
      </w:r>
      <w:r w:rsidR="00565D44">
        <w:rPr>
          <w:rFonts w:ascii="Century Gothic" w:hAnsi="Century Gothic"/>
          <w:kern w:val="0"/>
          <w:sz w:val="28"/>
          <w:szCs w:val="28"/>
          <w14:ligatures w14:val="none"/>
        </w:rPr>
        <w:t xml:space="preserve">, </w:t>
      </w:r>
      <w:r w:rsidRPr="00BB5A8D">
        <w:rPr>
          <w:rFonts w:ascii="Century Gothic" w:hAnsi="Century Gothic"/>
          <w:kern w:val="0"/>
          <w:sz w:val="28"/>
          <w:szCs w:val="28"/>
          <w14:ligatures w14:val="none"/>
        </w:rPr>
        <w:t>a key element to the understanding of the kingdom by the Jews.</w:t>
      </w:r>
    </w:p>
    <w:p w14:paraId="67772183" w14:textId="3BE04FD0"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In an age of God’s grace, people have the freedom to accept or reject God’s forgiveness. The final judgement is yet to come.</w:t>
      </w:r>
    </w:p>
    <w:p w14:paraId="604D87B6" w14:textId="2B5E062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Jesus’s </w:t>
      </w:r>
      <w:r w:rsidR="00FE16E8">
        <w:rPr>
          <w:rFonts w:ascii="Century Gothic" w:hAnsi="Century Gothic"/>
          <w:kern w:val="0"/>
          <w:sz w:val="28"/>
          <w:szCs w:val="28"/>
          <w14:ligatures w14:val="none"/>
        </w:rPr>
        <w:t xml:space="preserve">kingdom </w:t>
      </w:r>
      <w:r w:rsidRPr="00BB5A8D">
        <w:rPr>
          <w:rFonts w:ascii="Century Gothic" w:hAnsi="Century Gothic"/>
          <w:kern w:val="0"/>
          <w:sz w:val="28"/>
          <w:szCs w:val="28"/>
          <w14:ligatures w14:val="none"/>
        </w:rPr>
        <w:t>actions could be limited by the lack of response of others (Mark 6: 1-6). His words could be misunderstood (Mark 8: 1-21) or even rejected by his own followers (Mark 8: 31-33). Some understood his parables and some did not. His miracles did not convince all of who He was. His deliverance as interpreted by some as being demonic in origin (Luke 11: 14-15).</w:t>
      </w:r>
    </w:p>
    <w:p w14:paraId="195C4B41" w14:textId="1F74C5C9"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The parables show that the kingdom requires a response. There is a call </w:t>
      </w:r>
      <w:r w:rsidRPr="00FE1D2B">
        <w:rPr>
          <w:rFonts w:ascii="Century Gothic" w:hAnsi="Century Gothic"/>
          <w:b/>
          <w:bCs/>
          <w:kern w:val="0"/>
          <w:sz w:val="28"/>
          <w:szCs w:val="28"/>
          <w14:ligatures w14:val="none"/>
        </w:rPr>
        <w:t>to faith and discipleship</w:t>
      </w:r>
      <w:r w:rsidRPr="00BB5A8D">
        <w:rPr>
          <w:rFonts w:ascii="Century Gothic" w:hAnsi="Century Gothic"/>
          <w:kern w:val="0"/>
          <w:sz w:val="28"/>
          <w:szCs w:val="28"/>
          <w14:ligatures w14:val="none"/>
        </w:rPr>
        <w:t>. There is both divine initiative and human response which needs to be worked out and continue throughout our earthly lives</w:t>
      </w:r>
      <w:r w:rsidR="00020D30">
        <w:rPr>
          <w:rFonts w:ascii="Century Gothic" w:hAnsi="Century Gothic"/>
          <w:kern w:val="0"/>
          <w:sz w:val="28"/>
          <w:szCs w:val="28"/>
          <w14:ligatures w14:val="none"/>
        </w:rPr>
        <w:t>.</w:t>
      </w:r>
      <w:r w:rsidRPr="00BB5A8D">
        <w:rPr>
          <w:rFonts w:ascii="Century Gothic" w:hAnsi="Century Gothic"/>
          <w:kern w:val="0"/>
          <w:sz w:val="28"/>
          <w:szCs w:val="28"/>
          <w14:ligatures w14:val="none"/>
        </w:rPr>
        <w:t xml:space="preserve"> </w:t>
      </w:r>
    </w:p>
    <w:p w14:paraId="47F381C7" w14:textId="77777777" w:rsidR="00361A56" w:rsidRPr="00BB5A8D" w:rsidRDefault="00361A56" w:rsidP="00361A56">
      <w:pPr>
        <w:rPr>
          <w:rFonts w:ascii="Century Gothic" w:hAnsi="Century Gothic"/>
          <w:kern w:val="0"/>
          <w:sz w:val="28"/>
          <w:szCs w:val="28"/>
          <w14:ligatures w14:val="none"/>
        </w:rPr>
      </w:pPr>
    </w:p>
    <w:p w14:paraId="63C68BC1" w14:textId="10A172F7" w:rsidR="00361A56" w:rsidRPr="00373345" w:rsidRDefault="00361A56" w:rsidP="00373345">
      <w:pPr>
        <w:pStyle w:val="ListParagraph"/>
        <w:numPr>
          <w:ilvl w:val="0"/>
          <w:numId w:val="5"/>
        </w:numPr>
        <w:rPr>
          <w:rFonts w:ascii="Century Gothic" w:hAnsi="Century Gothic"/>
          <w:b/>
          <w:bCs/>
          <w:kern w:val="0"/>
          <w:sz w:val="28"/>
          <w:szCs w:val="28"/>
          <w:u w:val="single"/>
          <w14:ligatures w14:val="none"/>
        </w:rPr>
      </w:pPr>
      <w:r w:rsidRPr="00373345">
        <w:rPr>
          <w:rFonts w:ascii="Century Gothic" w:hAnsi="Century Gothic"/>
          <w:b/>
          <w:bCs/>
          <w:kern w:val="0"/>
          <w:sz w:val="28"/>
          <w:szCs w:val="28"/>
          <w:u w:val="single"/>
          <w14:ligatures w14:val="none"/>
        </w:rPr>
        <w:t>The kingdom of God and Justice</w:t>
      </w:r>
    </w:p>
    <w:p w14:paraId="52EC4A7F" w14:textId="77777777" w:rsidR="00361A56" w:rsidRPr="00BB5A8D" w:rsidRDefault="00361A56" w:rsidP="00361A56">
      <w:pPr>
        <w:ind w:left="720"/>
        <w:contextualSpacing/>
        <w:rPr>
          <w:rFonts w:ascii="Century Gothic" w:hAnsi="Century Gothic"/>
          <w:b/>
          <w:bCs/>
          <w:kern w:val="0"/>
          <w:sz w:val="28"/>
          <w:szCs w:val="28"/>
          <w:u w:val="single"/>
          <w14:ligatures w14:val="none"/>
        </w:rPr>
      </w:pPr>
    </w:p>
    <w:p w14:paraId="4DF2CCBE" w14:textId="427C33D9" w:rsidR="00361A56"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In the OT, the quality of the King’s rule was </w:t>
      </w:r>
      <w:r w:rsidR="002B208B">
        <w:rPr>
          <w:rFonts w:ascii="Century Gothic" w:hAnsi="Century Gothic"/>
          <w:kern w:val="0"/>
          <w:sz w:val="28"/>
          <w:szCs w:val="28"/>
          <w14:ligatures w14:val="none"/>
        </w:rPr>
        <w:t xml:space="preserve">related to his </w:t>
      </w:r>
      <w:r w:rsidRPr="00BB5A8D">
        <w:rPr>
          <w:rFonts w:ascii="Century Gothic" w:hAnsi="Century Gothic"/>
          <w:kern w:val="0"/>
          <w:sz w:val="28"/>
          <w:szCs w:val="28"/>
          <w14:ligatures w14:val="none"/>
        </w:rPr>
        <w:t>ability to administer justice. The king was to be accessible to those who had been dealt with unjustly</w:t>
      </w:r>
      <w:r w:rsidR="000B3699">
        <w:rPr>
          <w:rFonts w:ascii="Century Gothic" w:hAnsi="Century Gothic"/>
          <w:kern w:val="0"/>
          <w:sz w:val="28"/>
          <w:szCs w:val="28"/>
          <w14:ligatures w14:val="none"/>
        </w:rPr>
        <w:t xml:space="preserve"> and </w:t>
      </w:r>
      <w:r w:rsidRPr="00BB5A8D">
        <w:rPr>
          <w:rFonts w:ascii="Century Gothic" w:hAnsi="Century Gothic"/>
          <w:kern w:val="0"/>
          <w:sz w:val="28"/>
          <w:szCs w:val="28"/>
          <w14:ligatures w14:val="none"/>
        </w:rPr>
        <w:t xml:space="preserve">expected to make active intervention on behalf of those who could not secure justice for themselves. </w:t>
      </w:r>
    </w:p>
    <w:p w14:paraId="76A5705C" w14:textId="31DDE3CD" w:rsidR="00361A56" w:rsidRDefault="00361A56" w:rsidP="00361A56">
      <w:pPr>
        <w:rPr>
          <w:rFonts w:ascii="Century Gothic" w:hAnsi="Century Gothic"/>
          <w:kern w:val="0"/>
          <w:sz w:val="28"/>
          <w:szCs w:val="28"/>
          <w14:ligatures w14:val="none"/>
        </w:rPr>
      </w:pPr>
      <w:r w:rsidRPr="00E04A00">
        <w:rPr>
          <w:rFonts w:ascii="Century Gothic" w:hAnsi="Century Gothic"/>
          <w:b/>
          <w:bCs/>
          <w:kern w:val="0"/>
          <w:sz w:val="28"/>
          <w:szCs w:val="28"/>
          <w14:ligatures w14:val="none"/>
        </w:rPr>
        <w:t>Psalm 72</w:t>
      </w:r>
      <w:r w:rsidRPr="00BB5A8D">
        <w:rPr>
          <w:rFonts w:ascii="Century Gothic" w:hAnsi="Century Gothic"/>
          <w:kern w:val="0"/>
          <w:sz w:val="28"/>
          <w:szCs w:val="28"/>
          <w14:ligatures w14:val="none"/>
        </w:rPr>
        <w:t xml:space="preserve"> is a prayer for the king to be endowed with justice, with reference to defending the afflicted, saving the children of the needy and crushing the oppressor. </w:t>
      </w:r>
    </w:p>
    <w:p w14:paraId="45F5075B"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These earthly kings were to reflect the character and deeds of God the King of Kings. (Psalm 89:14) Righteousness and justice go together. Social justice and private morality are part of the same holy spectrum.</w:t>
      </w:r>
    </w:p>
    <w:p w14:paraId="642811B6"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(See also, Psalms 68, 76, 103, 109, 113, 140 and especially 146)</w:t>
      </w:r>
    </w:p>
    <w:p w14:paraId="703C6348"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The prophets also looked to a time when God will appoint a King who will reign in justice forever. (Isaiah 9:6, Jeremiah 23:5, Micah 5:2-5, Zechariah 9:9-10).</w:t>
      </w:r>
    </w:p>
    <w:p w14:paraId="57B9BE23"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It is these prophecies that were behind the angel Gabriel’s announcement to Mary about Jesus.</w:t>
      </w:r>
      <w:r>
        <w:rPr>
          <w:rFonts w:ascii="Century Gothic" w:hAnsi="Century Gothic"/>
          <w:kern w:val="0"/>
          <w:sz w:val="28"/>
          <w:szCs w:val="28"/>
          <w14:ligatures w14:val="none"/>
        </w:rPr>
        <w:t xml:space="preserve"> (Luke 1: 28-38)</w:t>
      </w:r>
    </w:p>
    <w:p w14:paraId="0BC01DA9" w14:textId="539F5469" w:rsidR="00361A56" w:rsidRPr="00A037E6" w:rsidRDefault="00361A56" w:rsidP="00361A56">
      <w:pPr>
        <w:rPr>
          <w:rFonts w:ascii="Century Gothic" w:hAnsi="Century Gothic"/>
          <w:b/>
          <w:bCs/>
          <w:color w:val="EE0000"/>
          <w:kern w:val="0"/>
          <w:sz w:val="28"/>
          <w:szCs w:val="28"/>
          <w14:ligatures w14:val="none"/>
        </w:rPr>
      </w:pPr>
      <w:r w:rsidRPr="00BB5A8D">
        <w:rPr>
          <w:rFonts w:ascii="Century Gothic" w:hAnsi="Century Gothic"/>
          <w:kern w:val="0"/>
          <w:sz w:val="28"/>
          <w:szCs w:val="28"/>
          <w14:ligatures w14:val="none"/>
        </w:rPr>
        <w:t>Jesus reads from Isaiah 61 and announces the all-encompassing nature of his ministry (Luke 4:14-21). Verse 8 of Isaiah 61 gives the reason for this. ‘</w:t>
      </w:r>
      <w:r w:rsidRPr="00A037E6">
        <w:rPr>
          <w:rFonts w:ascii="Century Gothic" w:hAnsi="Century Gothic"/>
          <w:b/>
          <w:bCs/>
          <w:color w:val="EE0000"/>
          <w:kern w:val="0"/>
          <w:sz w:val="28"/>
          <w:szCs w:val="28"/>
          <w14:ligatures w14:val="none"/>
        </w:rPr>
        <w:t>For I the Lord love justice’.</w:t>
      </w:r>
    </w:p>
    <w:p w14:paraId="643E80CF" w14:textId="44BC3D25"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Jesus refers to the ‘</w:t>
      </w:r>
      <w:r w:rsidRPr="00BB5A8D">
        <w:rPr>
          <w:rFonts w:ascii="Century Gothic" w:hAnsi="Century Gothic"/>
          <w:b/>
          <w:bCs/>
          <w:i/>
          <w:iCs/>
          <w:kern w:val="0"/>
          <w:sz w:val="28"/>
          <w:szCs w:val="28"/>
          <w14:ligatures w14:val="none"/>
        </w:rPr>
        <w:t>Acceptable Year of the Lord’</w:t>
      </w:r>
      <w:r w:rsidRPr="00BB5A8D">
        <w:rPr>
          <w:rFonts w:ascii="Century Gothic" w:hAnsi="Century Gothic"/>
          <w:kern w:val="0"/>
          <w:sz w:val="28"/>
          <w:szCs w:val="28"/>
          <w14:ligatures w14:val="none"/>
        </w:rPr>
        <w:t xml:space="preserve"> or the </w:t>
      </w:r>
      <w:r w:rsidRPr="00BB5A8D">
        <w:rPr>
          <w:rFonts w:ascii="Century Gothic" w:hAnsi="Century Gothic"/>
          <w:b/>
          <w:bCs/>
          <w:i/>
          <w:iCs/>
          <w:kern w:val="0"/>
          <w:sz w:val="28"/>
          <w:szCs w:val="28"/>
          <w14:ligatures w14:val="none"/>
        </w:rPr>
        <w:t>‘Year of the Lord’s Favour’</w:t>
      </w:r>
      <w:r w:rsidRPr="00BB5A8D">
        <w:rPr>
          <w:rFonts w:ascii="Century Gothic" w:hAnsi="Century Gothic"/>
          <w:kern w:val="0"/>
          <w:sz w:val="28"/>
          <w:szCs w:val="28"/>
          <w14:ligatures w14:val="none"/>
        </w:rPr>
        <w:t xml:space="preserve"> which is a reference to the</w:t>
      </w:r>
      <w:r w:rsidR="00C45DD7">
        <w:rPr>
          <w:rFonts w:ascii="Century Gothic" w:hAnsi="Century Gothic"/>
          <w:kern w:val="0"/>
          <w:sz w:val="28"/>
          <w:szCs w:val="28"/>
          <w14:ligatures w14:val="none"/>
        </w:rPr>
        <w:t xml:space="preserve"> OT law of the</w:t>
      </w:r>
      <w:r w:rsidRPr="00BB5A8D">
        <w:rPr>
          <w:rFonts w:ascii="Century Gothic" w:hAnsi="Century Gothic"/>
          <w:kern w:val="0"/>
          <w:sz w:val="28"/>
          <w:szCs w:val="28"/>
          <w14:ligatures w14:val="none"/>
        </w:rPr>
        <w:t xml:space="preserve"> ‘</w:t>
      </w:r>
      <w:r w:rsidRPr="00BB5A8D">
        <w:rPr>
          <w:rFonts w:ascii="Century Gothic" w:hAnsi="Century Gothic"/>
          <w:b/>
          <w:bCs/>
          <w:i/>
          <w:iCs/>
          <w:kern w:val="0"/>
          <w:sz w:val="28"/>
          <w:szCs w:val="28"/>
          <w14:ligatures w14:val="none"/>
        </w:rPr>
        <w:t>Year of Jubilee’</w:t>
      </w:r>
      <w:r w:rsidRPr="00BB5A8D">
        <w:rPr>
          <w:rFonts w:ascii="Century Gothic" w:hAnsi="Century Gothic"/>
          <w:kern w:val="0"/>
          <w:sz w:val="28"/>
          <w:szCs w:val="28"/>
          <w14:ligatures w14:val="none"/>
        </w:rPr>
        <w:t xml:space="preserve"> when debts are remitted, slaves are freed and capital, in the form of land, is redistributed.</w:t>
      </w:r>
    </w:p>
    <w:p w14:paraId="1DAE4A34" w14:textId="14548E84"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t xml:space="preserve">Jesus linked his healing ministry with ministry to the poor (Matthew 11: 5-6) because he saw both as bringing justice (Matthew 12:15-21). So, Jesus linked His kingdom with justice and pronounced His blessing on those who thirsted for justice (often translated as righteousness) or who are persecuted for justice (Matthew 5:6-10). </w:t>
      </w:r>
    </w:p>
    <w:p w14:paraId="2D366243" w14:textId="77777777" w:rsidR="00361A56" w:rsidRPr="00BB5A8D" w:rsidRDefault="00361A56" w:rsidP="00361A56">
      <w:pPr>
        <w:rPr>
          <w:rFonts w:ascii="Century Gothic" w:hAnsi="Century Gothic"/>
          <w:kern w:val="0"/>
          <w:sz w:val="28"/>
          <w:szCs w:val="28"/>
          <w14:ligatures w14:val="none"/>
        </w:rPr>
      </w:pPr>
      <w:r w:rsidRPr="00BB5A8D">
        <w:rPr>
          <w:rFonts w:ascii="Century Gothic" w:hAnsi="Century Gothic"/>
          <w:kern w:val="0"/>
          <w:sz w:val="28"/>
          <w:szCs w:val="28"/>
          <w14:ligatures w14:val="none"/>
        </w:rPr>
        <w:lastRenderedPageBreak/>
        <w:t>The agenda of the kingdom may be summed up as the restoration of justice and peace (shalom).</w:t>
      </w:r>
    </w:p>
    <w:p w14:paraId="1A6465FB" w14:textId="77777777" w:rsidR="00361A56" w:rsidRPr="00BB5A8D" w:rsidRDefault="00361A56" w:rsidP="00361A56">
      <w:pPr>
        <w:rPr>
          <w:rFonts w:ascii="Century Gothic" w:hAnsi="Century Gothic"/>
          <w:kern w:val="0"/>
          <w:sz w:val="28"/>
          <w:szCs w:val="28"/>
          <w14:ligatures w14:val="none"/>
        </w:rPr>
      </w:pPr>
    </w:p>
    <w:p w14:paraId="667971D9" w14:textId="77777777" w:rsidR="00361A56" w:rsidRPr="00BB5A8D" w:rsidRDefault="00361A56" w:rsidP="00361A56">
      <w:pPr>
        <w:rPr>
          <w:rFonts w:ascii="Century Gothic" w:hAnsi="Century Gothic"/>
          <w:b/>
          <w:bCs/>
          <w:kern w:val="0"/>
          <w:sz w:val="28"/>
          <w:szCs w:val="28"/>
          <w:u w:val="single"/>
          <w14:ligatures w14:val="none"/>
        </w:rPr>
      </w:pPr>
      <w:r w:rsidRPr="00BB5A8D">
        <w:rPr>
          <w:rFonts w:ascii="Century Gothic" w:hAnsi="Century Gothic"/>
          <w:b/>
          <w:bCs/>
          <w:kern w:val="0"/>
          <w:sz w:val="28"/>
          <w:szCs w:val="28"/>
          <w:u w:val="single"/>
          <w14:ligatures w14:val="none"/>
        </w:rPr>
        <w:t>For Discussion</w:t>
      </w:r>
    </w:p>
    <w:p w14:paraId="0431A3FF" w14:textId="77777777" w:rsidR="00497C9F" w:rsidRDefault="00CA465B" w:rsidP="00361A56">
      <w:pPr>
        <w:numPr>
          <w:ilvl w:val="0"/>
          <w:numId w:val="3"/>
        </w:numPr>
        <w:contextualSpacing/>
        <w:rPr>
          <w:rFonts w:ascii="Century Gothic" w:hAnsi="Century Gothic"/>
          <w:kern w:val="0"/>
          <w:sz w:val="28"/>
          <w:szCs w:val="28"/>
          <w14:ligatures w14:val="none"/>
        </w:rPr>
      </w:pPr>
      <w:r>
        <w:rPr>
          <w:rFonts w:ascii="Century Gothic" w:hAnsi="Century Gothic"/>
          <w:kern w:val="0"/>
          <w:sz w:val="28"/>
          <w:szCs w:val="28"/>
          <w14:ligatures w14:val="none"/>
        </w:rPr>
        <w:t>How can the way you live your daily life of work, relationships</w:t>
      </w:r>
      <w:r w:rsidR="005B71D2">
        <w:rPr>
          <w:rFonts w:ascii="Century Gothic" w:hAnsi="Century Gothic"/>
          <w:kern w:val="0"/>
          <w:sz w:val="28"/>
          <w:szCs w:val="28"/>
          <w14:ligatures w14:val="none"/>
        </w:rPr>
        <w:t>, use of money etc</w:t>
      </w:r>
      <w:r w:rsidR="007E4857">
        <w:rPr>
          <w:rFonts w:ascii="Century Gothic" w:hAnsi="Century Gothic"/>
          <w:kern w:val="0"/>
          <w:sz w:val="28"/>
          <w:szCs w:val="28"/>
          <w14:ligatures w14:val="none"/>
        </w:rPr>
        <w:t xml:space="preserve"> demonstrate the kingdom of God? Can you think of examples</w:t>
      </w:r>
      <w:r w:rsidR="007B6799">
        <w:rPr>
          <w:rFonts w:ascii="Century Gothic" w:hAnsi="Century Gothic"/>
          <w:kern w:val="0"/>
          <w:sz w:val="28"/>
          <w:szCs w:val="28"/>
          <w14:ligatures w14:val="none"/>
        </w:rPr>
        <w:t>?</w:t>
      </w:r>
      <w:r w:rsidR="00497C9F">
        <w:rPr>
          <w:rFonts w:ascii="Century Gothic" w:hAnsi="Century Gothic"/>
          <w:kern w:val="0"/>
          <w:sz w:val="28"/>
          <w:szCs w:val="28"/>
          <w14:ligatures w14:val="none"/>
        </w:rPr>
        <w:t xml:space="preserve"> </w:t>
      </w:r>
    </w:p>
    <w:p w14:paraId="72E14F2A" w14:textId="23477C16" w:rsidR="008F3BED" w:rsidRDefault="00497C9F" w:rsidP="00361A56">
      <w:pPr>
        <w:numPr>
          <w:ilvl w:val="0"/>
          <w:numId w:val="3"/>
        </w:numPr>
        <w:contextualSpacing/>
        <w:rPr>
          <w:rFonts w:ascii="Century Gothic" w:hAnsi="Century Gothic"/>
          <w:kern w:val="0"/>
          <w:sz w:val="28"/>
          <w:szCs w:val="28"/>
          <w14:ligatures w14:val="none"/>
        </w:rPr>
      </w:pPr>
      <w:r>
        <w:rPr>
          <w:rFonts w:ascii="Century Gothic" w:hAnsi="Century Gothic"/>
          <w:kern w:val="0"/>
          <w:sz w:val="28"/>
          <w:szCs w:val="28"/>
          <w14:ligatures w14:val="none"/>
        </w:rPr>
        <w:t>How would somebody who is not a Christian and who came to live with you for a week, think of your life as different to theirs?</w:t>
      </w:r>
    </w:p>
    <w:p w14:paraId="4BE5F217" w14:textId="30F3D920" w:rsidR="00A70DAA" w:rsidRDefault="00A70DAA" w:rsidP="00361A56">
      <w:pPr>
        <w:numPr>
          <w:ilvl w:val="0"/>
          <w:numId w:val="3"/>
        </w:numPr>
        <w:contextualSpacing/>
        <w:rPr>
          <w:rFonts w:ascii="Century Gothic" w:hAnsi="Century Gothic"/>
          <w:kern w:val="0"/>
          <w:sz w:val="28"/>
          <w:szCs w:val="28"/>
          <w14:ligatures w14:val="none"/>
        </w:rPr>
      </w:pPr>
      <w:r>
        <w:rPr>
          <w:rFonts w:ascii="Century Gothic" w:hAnsi="Century Gothic"/>
          <w:kern w:val="0"/>
          <w:sz w:val="28"/>
          <w:szCs w:val="28"/>
          <w14:ligatures w14:val="none"/>
        </w:rPr>
        <w:t>How do you experience this tension between the king</w:t>
      </w:r>
      <w:r w:rsidR="004D76D0">
        <w:rPr>
          <w:rFonts w:ascii="Century Gothic" w:hAnsi="Century Gothic"/>
          <w:kern w:val="0"/>
          <w:sz w:val="28"/>
          <w:szCs w:val="28"/>
          <w14:ligatures w14:val="none"/>
        </w:rPr>
        <w:t>dom of God that has already come into your life and the world and yet is not yet fully here?</w:t>
      </w:r>
    </w:p>
    <w:p w14:paraId="0A9BF96C" w14:textId="77777777" w:rsidR="00000000" w:rsidRDefault="00000000"/>
    <w:sectPr w:rsidR="007F12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7201" w14:textId="77777777" w:rsidR="005177A2" w:rsidRDefault="005177A2" w:rsidP="000F5457">
      <w:pPr>
        <w:spacing w:after="0" w:line="240" w:lineRule="auto"/>
      </w:pPr>
      <w:r>
        <w:separator/>
      </w:r>
    </w:p>
  </w:endnote>
  <w:endnote w:type="continuationSeparator" w:id="0">
    <w:p w14:paraId="13EB72AB" w14:textId="77777777" w:rsidR="005177A2" w:rsidRDefault="005177A2" w:rsidP="000F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56AE" w14:textId="77777777" w:rsidR="005177A2" w:rsidRDefault="005177A2" w:rsidP="000F5457">
      <w:pPr>
        <w:spacing w:after="0" w:line="240" w:lineRule="auto"/>
      </w:pPr>
      <w:r>
        <w:separator/>
      </w:r>
    </w:p>
  </w:footnote>
  <w:footnote w:type="continuationSeparator" w:id="0">
    <w:p w14:paraId="0A4B4039" w14:textId="77777777" w:rsidR="005177A2" w:rsidRDefault="005177A2" w:rsidP="000F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29034"/>
      <w:docPartObj>
        <w:docPartGallery w:val="Page Numbers (Top of Page)"/>
        <w:docPartUnique/>
      </w:docPartObj>
    </w:sdtPr>
    <w:sdtEndPr>
      <w:rPr>
        <w:noProof/>
      </w:rPr>
    </w:sdtEndPr>
    <w:sdtContent>
      <w:p w14:paraId="16859EF8" w14:textId="5445AC55" w:rsidR="000F5457" w:rsidRDefault="000F54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FCD5D7" w14:textId="77777777" w:rsidR="000F5457" w:rsidRDefault="000F5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A0EC2"/>
    <w:multiLevelType w:val="hybridMultilevel"/>
    <w:tmpl w:val="2D80E1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91222"/>
    <w:multiLevelType w:val="hybridMultilevel"/>
    <w:tmpl w:val="B2CCE65A"/>
    <w:lvl w:ilvl="0" w:tplc="618CAA0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C6EE2"/>
    <w:multiLevelType w:val="hybridMultilevel"/>
    <w:tmpl w:val="94E6A7B2"/>
    <w:lvl w:ilvl="0" w:tplc="8B62CD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443A06"/>
    <w:multiLevelType w:val="hybridMultilevel"/>
    <w:tmpl w:val="5BEA9524"/>
    <w:lvl w:ilvl="0" w:tplc="85AED9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3B67B1"/>
    <w:multiLevelType w:val="hybridMultilevel"/>
    <w:tmpl w:val="B566A15E"/>
    <w:lvl w:ilvl="0" w:tplc="B0B6AF4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278190">
    <w:abstractNumId w:val="2"/>
  </w:num>
  <w:num w:numId="2" w16cid:durableId="1855656035">
    <w:abstractNumId w:val="4"/>
  </w:num>
  <w:num w:numId="3" w16cid:durableId="1034888322">
    <w:abstractNumId w:val="3"/>
  </w:num>
  <w:num w:numId="4" w16cid:durableId="1612203367">
    <w:abstractNumId w:val="1"/>
  </w:num>
  <w:num w:numId="5" w16cid:durableId="96870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56"/>
    <w:rsid w:val="00020D30"/>
    <w:rsid w:val="00065D27"/>
    <w:rsid w:val="000A4F97"/>
    <w:rsid w:val="000B3699"/>
    <w:rsid w:val="000F5457"/>
    <w:rsid w:val="0010021F"/>
    <w:rsid w:val="00117084"/>
    <w:rsid w:val="00137FC5"/>
    <w:rsid w:val="00213DB6"/>
    <w:rsid w:val="00262F38"/>
    <w:rsid w:val="002B208B"/>
    <w:rsid w:val="003473B4"/>
    <w:rsid w:val="00361A56"/>
    <w:rsid w:val="00373345"/>
    <w:rsid w:val="003802F0"/>
    <w:rsid w:val="003B5AA4"/>
    <w:rsid w:val="004872C4"/>
    <w:rsid w:val="00497C9F"/>
    <w:rsid w:val="004D76D0"/>
    <w:rsid w:val="005177A2"/>
    <w:rsid w:val="00565D44"/>
    <w:rsid w:val="005B0352"/>
    <w:rsid w:val="005B1F05"/>
    <w:rsid w:val="005B71D2"/>
    <w:rsid w:val="00605491"/>
    <w:rsid w:val="006B0174"/>
    <w:rsid w:val="006D6C38"/>
    <w:rsid w:val="007940B9"/>
    <w:rsid w:val="007949B4"/>
    <w:rsid w:val="007B3B3D"/>
    <w:rsid w:val="007B3D9D"/>
    <w:rsid w:val="007B6799"/>
    <w:rsid w:val="007D19B3"/>
    <w:rsid w:val="007E4857"/>
    <w:rsid w:val="008350D2"/>
    <w:rsid w:val="00846B06"/>
    <w:rsid w:val="00866A5D"/>
    <w:rsid w:val="00877B85"/>
    <w:rsid w:val="00884B1D"/>
    <w:rsid w:val="008A6E33"/>
    <w:rsid w:val="008F3BED"/>
    <w:rsid w:val="00915458"/>
    <w:rsid w:val="009212A4"/>
    <w:rsid w:val="00965652"/>
    <w:rsid w:val="00971491"/>
    <w:rsid w:val="009974E8"/>
    <w:rsid w:val="009A6B38"/>
    <w:rsid w:val="009D7AEE"/>
    <w:rsid w:val="00A0788D"/>
    <w:rsid w:val="00A235AC"/>
    <w:rsid w:val="00A70DAA"/>
    <w:rsid w:val="00AE27A5"/>
    <w:rsid w:val="00B6708F"/>
    <w:rsid w:val="00B72980"/>
    <w:rsid w:val="00BD6DB6"/>
    <w:rsid w:val="00BE1D93"/>
    <w:rsid w:val="00C065EA"/>
    <w:rsid w:val="00C2577A"/>
    <w:rsid w:val="00C45DD7"/>
    <w:rsid w:val="00C57102"/>
    <w:rsid w:val="00CA465B"/>
    <w:rsid w:val="00CD010E"/>
    <w:rsid w:val="00D74F93"/>
    <w:rsid w:val="00D8131A"/>
    <w:rsid w:val="00DE3C41"/>
    <w:rsid w:val="00EB2B4B"/>
    <w:rsid w:val="00F40792"/>
    <w:rsid w:val="00F61824"/>
    <w:rsid w:val="00FB042D"/>
    <w:rsid w:val="00FB7F63"/>
    <w:rsid w:val="00FE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C9E1"/>
  <w15:chartTrackingRefBased/>
  <w15:docId w15:val="{E437B9B2-6FD0-4FA8-93F8-1957D38A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56"/>
  </w:style>
  <w:style w:type="paragraph" w:styleId="Heading1">
    <w:name w:val="heading 1"/>
    <w:basedOn w:val="Normal"/>
    <w:next w:val="Normal"/>
    <w:link w:val="Heading1Char"/>
    <w:uiPriority w:val="9"/>
    <w:qFormat/>
    <w:rsid w:val="00361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A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A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A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A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A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A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A56"/>
    <w:rPr>
      <w:rFonts w:eastAsiaTheme="majorEastAsia" w:cstheme="majorBidi"/>
      <w:color w:val="272727" w:themeColor="text1" w:themeTint="D8"/>
    </w:rPr>
  </w:style>
  <w:style w:type="paragraph" w:styleId="Title">
    <w:name w:val="Title"/>
    <w:basedOn w:val="Normal"/>
    <w:next w:val="Normal"/>
    <w:link w:val="TitleChar"/>
    <w:uiPriority w:val="10"/>
    <w:qFormat/>
    <w:rsid w:val="00361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A56"/>
    <w:pPr>
      <w:spacing w:before="160"/>
      <w:jc w:val="center"/>
    </w:pPr>
    <w:rPr>
      <w:i/>
      <w:iCs/>
      <w:color w:val="404040" w:themeColor="text1" w:themeTint="BF"/>
    </w:rPr>
  </w:style>
  <w:style w:type="character" w:customStyle="1" w:styleId="QuoteChar">
    <w:name w:val="Quote Char"/>
    <w:basedOn w:val="DefaultParagraphFont"/>
    <w:link w:val="Quote"/>
    <w:uiPriority w:val="29"/>
    <w:rsid w:val="00361A56"/>
    <w:rPr>
      <w:i/>
      <w:iCs/>
      <w:color w:val="404040" w:themeColor="text1" w:themeTint="BF"/>
    </w:rPr>
  </w:style>
  <w:style w:type="paragraph" w:styleId="ListParagraph">
    <w:name w:val="List Paragraph"/>
    <w:basedOn w:val="Normal"/>
    <w:uiPriority w:val="34"/>
    <w:qFormat/>
    <w:rsid w:val="00361A56"/>
    <w:pPr>
      <w:ind w:left="720"/>
      <w:contextualSpacing/>
    </w:pPr>
  </w:style>
  <w:style w:type="character" w:styleId="IntenseEmphasis">
    <w:name w:val="Intense Emphasis"/>
    <w:basedOn w:val="DefaultParagraphFont"/>
    <w:uiPriority w:val="21"/>
    <w:qFormat/>
    <w:rsid w:val="00361A56"/>
    <w:rPr>
      <w:i/>
      <w:iCs/>
      <w:color w:val="2F5496" w:themeColor="accent1" w:themeShade="BF"/>
    </w:rPr>
  </w:style>
  <w:style w:type="paragraph" w:styleId="IntenseQuote">
    <w:name w:val="Intense Quote"/>
    <w:basedOn w:val="Normal"/>
    <w:next w:val="Normal"/>
    <w:link w:val="IntenseQuoteChar"/>
    <w:uiPriority w:val="30"/>
    <w:qFormat/>
    <w:rsid w:val="00361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A56"/>
    <w:rPr>
      <w:i/>
      <w:iCs/>
      <w:color w:val="2F5496" w:themeColor="accent1" w:themeShade="BF"/>
    </w:rPr>
  </w:style>
  <w:style w:type="character" w:styleId="IntenseReference">
    <w:name w:val="Intense Reference"/>
    <w:basedOn w:val="DefaultParagraphFont"/>
    <w:uiPriority w:val="32"/>
    <w:qFormat/>
    <w:rsid w:val="00361A56"/>
    <w:rPr>
      <w:b/>
      <w:bCs/>
      <w:smallCaps/>
      <w:color w:val="2F5496" w:themeColor="accent1" w:themeShade="BF"/>
      <w:spacing w:val="5"/>
    </w:rPr>
  </w:style>
  <w:style w:type="paragraph" w:styleId="Header">
    <w:name w:val="header"/>
    <w:basedOn w:val="Normal"/>
    <w:link w:val="HeaderChar"/>
    <w:uiPriority w:val="99"/>
    <w:unhideWhenUsed/>
    <w:rsid w:val="000F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457"/>
  </w:style>
  <w:style w:type="paragraph" w:styleId="Footer">
    <w:name w:val="footer"/>
    <w:basedOn w:val="Normal"/>
    <w:link w:val="FooterChar"/>
    <w:uiPriority w:val="99"/>
    <w:unhideWhenUsed/>
    <w:rsid w:val="000F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1294</Words>
  <Characters>7381</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Playfoot</dc:creator>
  <cp:keywords/>
  <dc:description/>
  <cp:lastModifiedBy>Phil Playfoot</cp:lastModifiedBy>
  <cp:revision>66</cp:revision>
  <dcterms:created xsi:type="dcterms:W3CDTF">2026-04-27T07:48:00Z</dcterms:created>
  <dcterms:modified xsi:type="dcterms:W3CDTF">2026-04-27T08:37:00Z</dcterms:modified>
</cp:coreProperties>
</file>